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版本号：N510108202600007420260325001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 xml:space="preserve"> 成华区教育技术装备管理服务中心与列五中学（初中部双桥校区）2026年办公木质设备联合采购项目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N5101082026000074</w:t>
      </w:r>
    </w:p>
    <w:p>
      <w:pPr>
        <w:pStyle w:val="null3"/>
        <w:jc w:val="left"/>
        <w:outlineLvl w:val="2"/>
      </w:pPr>
      <w:r>
        <w:rPr>
          <w:rFonts w:ascii="仿宋_GB2312" w:hAnsi="仿宋_GB2312" w:cs="仿宋_GB2312" w:eastAsia="仿宋_GB2312"/>
          <w:sz w:val="28"/>
          <w:b/>
        </w:rPr>
        <w:t>成都市成华区教育技术装备管理服务中心</w:t>
      </w:r>
    </w:p>
    <w:p>
      <w:pPr>
        <w:pStyle w:val="null3"/>
        <w:jc w:val="center"/>
        <w:outlineLvl w:val="2"/>
      </w:pPr>
      <w:r>
        <w:rPr>
          <w:rFonts w:ascii="仿宋_GB2312" w:hAnsi="仿宋_GB2312" w:cs="仿宋_GB2312" w:eastAsia="仿宋_GB2312"/>
          <w:sz w:val="28"/>
          <w:b/>
        </w:rPr>
        <w:t>成都市成华区政府采购中心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成都市成华区政府采购中心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成都市成华区教育技术装备管理服务中心</w:t>
      </w:r>
      <w:r>
        <w:rPr>
          <w:rFonts w:ascii="仿宋_GB2312" w:hAnsi="仿宋_GB2312" w:cs="仿宋_GB2312" w:eastAsia="仿宋_GB2312"/>
        </w:rPr>
        <w:t xml:space="preserve"> 委托，拟对 </w:t>
      </w:r>
      <w:r>
        <w:rPr>
          <w:rFonts w:ascii="仿宋_GB2312" w:hAnsi="仿宋_GB2312" w:cs="仿宋_GB2312" w:eastAsia="仿宋_GB2312"/>
        </w:rPr>
        <w:t xml:space="preserve"> 成华区教育技术装备管理服务中心与列五中学（初中部双桥校区）2026年办公木质设备联合采购项目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成华区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N5101082026000074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 xml:space="preserve"> 成华区教育技术装备管理服务中心与列五中学（初中部双桥校区）2026年办公木质设备联合采购项目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为成都英卓学校、四川省成都列五中学初中部（双桥校区）采购一批办公桌等设备。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成都市成华区教育技术装备管理服务中心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成都市成华区建设南新路59号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610051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母国良</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84350716-12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成都市成华区政府采购中心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四川省成都市成华区成都市一环路东三段119号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610051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魏江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028-84301771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采购包1：1,161,201.00元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成都市成华区教育技术装备管理服务中心</w:t>
      </w:r>
      <w:r>
        <w:rPr>
          <w:rFonts w:ascii="仿宋_GB2312" w:hAnsi="仿宋_GB2312" w:cs="仿宋_GB2312" w:eastAsia="仿宋_GB2312"/>
        </w:rPr>
        <w:t xml:space="preserve"> 和 </w:t>
      </w:r>
      <w:r>
        <w:rPr>
          <w:rFonts w:ascii="仿宋_GB2312" w:hAnsi="仿宋_GB2312" w:cs="仿宋_GB2312" w:eastAsia="仿宋_GB2312"/>
        </w:rPr>
        <w:t>成都市成华区政府采购中心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成都市成华区教育技术装备管理服务中心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成都市成华区政府采购中心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供应商提出验收申请之日起30日内组织验收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详见招标文件3.3.2商务要求（5.验收、交付标准和方法）</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详见招标文件3.3.2商务要求（5.验收、交付标准和方法）</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详见招标文件3.3.2商务要求（5.验收、交付标准和方法）</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成都市成华区教育技术装备管理服务中心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成都市成华区政府采购中心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成都市成华区政府采购中心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联系人：母国良</w:t>
      </w:r>
    </w:p>
    <w:p>
      <w:pPr>
        <w:pStyle w:val="null3"/>
        <w:jc w:val="left"/>
      </w:pPr>
      <w:r>
        <w:rPr>
          <w:rFonts w:ascii="仿宋_GB2312" w:hAnsi="仿宋_GB2312" w:cs="仿宋_GB2312" w:eastAsia="仿宋_GB2312"/>
        </w:rPr>
        <w:t>联系电话：84350716-12</w:t>
      </w:r>
    </w:p>
    <w:p>
      <w:pPr>
        <w:pStyle w:val="null3"/>
        <w:jc w:val="left"/>
      </w:pPr>
      <w:r>
        <w:rPr>
          <w:rFonts w:ascii="仿宋_GB2312" w:hAnsi="仿宋_GB2312" w:cs="仿宋_GB2312" w:eastAsia="仿宋_GB2312"/>
        </w:rPr>
        <w:t>地址：成都市成华区建设南新路59号</w:t>
      </w:r>
    </w:p>
    <w:p>
      <w:pPr>
        <w:pStyle w:val="null3"/>
        <w:jc w:val="left"/>
      </w:pPr>
      <w:r>
        <w:rPr>
          <w:rFonts w:ascii="仿宋_GB2312" w:hAnsi="仿宋_GB2312" w:cs="仿宋_GB2312" w:eastAsia="仿宋_GB2312"/>
        </w:rPr>
        <w:t>邮编：610051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联系人：陈伊含</w:t>
      </w:r>
    </w:p>
    <w:p>
      <w:pPr>
        <w:pStyle w:val="null3"/>
        <w:jc w:val="left"/>
      </w:pPr>
      <w:r>
        <w:rPr>
          <w:rFonts w:ascii="仿宋_GB2312" w:hAnsi="仿宋_GB2312" w:cs="仿宋_GB2312" w:eastAsia="仿宋_GB2312"/>
        </w:rPr>
        <w:t>联系电话：028-84301771</w:t>
      </w:r>
    </w:p>
    <w:p>
      <w:pPr>
        <w:pStyle w:val="null3"/>
        <w:jc w:val="left"/>
      </w:pPr>
      <w:r>
        <w:rPr>
          <w:rFonts w:ascii="仿宋_GB2312" w:hAnsi="仿宋_GB2312" w:cs="仿宋_GB2312" w:eastAsia="仿宋_GB2312"/>
        </w:rPr>
        <w:t>地址：四川省成都市成华区成都市一环路东三段119号</w:t>
      </w:r>
    </w:p>
    <w:p>
      <w:pPr>
        <w:pStyle w:val="null3"/>
        <w:jc w:val="left"/>
      </w:pPr>
      <w:r>
        <w:rPr>
          <w:rFonts w:ascii="仿宋_GB2312" w:hAnsi="仿宋_GB2312" w:cs="仿宋_GB2312" w:eastAsia="仿宋_GB2312"/>
        </w:rPr>
        <w:t>邮编：610051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1,161,201.00</w:t>
      </w:r>
    </w:p>
    <w:p>
      <w:pPr>
        <w:pStyle w:val="null3"/>
        <w:jc w:val="left"/>
      </w:pPr>
      <w:r>
        <w:rPr>
          <w:rFonts w:ascii="仿宋_GB2312" w:hAnsi="仿宋_GB2312" w:cs="仿宋_GB2312" w:eastAsia="仿宋_GB2312"/>
        </w:rPr>
        <w:t>采购包最高限价（元）: 1,161,201.00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办公桌</w:t>
            </w:r>
          </w:p>
        </w:tc>
        <w:tc>
          <w:tcPr>
            <w:tcW w:type="dxa" w:w="821"/>
          </w:tcPr>
          <w:p>
            <w:pPr>
              <w:pStyle w:val="null3"/>
              <w:jc w:val="left"/>
            </w:pPr>
            <w:r>
              <w:rPr>
                <w:rFonts w:ascii="仿宋_GB2312" w:hAnsi="仿宋_GB2312" w:cs="仿宋_GB2312" w:eastAsia="仿宋_GB2312"/>
              </w:rPr>
              <w:t>演讲台</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7,032.00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会议桌</w:t>
            </w:r>
          </w:p>
        </w:tc>
        <w:tc>
          <w:tcPr>
            <w:tcW w:type="dxa" w:w="821"/>
          </w:tcPr>
          <w:p>
            <w:pPr>
              <w:pStyle w:val="null3"/>
              <w:jc w:val="left"/>
            </w:pPr>
            <w:r>
              <w:rPr>
                <w:rFonts w:ascii="仿宋_GB2312" w:hAnsi="仿宋_GB2312" w:cs="仿宋_GB2312" w:eastAsia="仿宋_GB2312"/>
              </w:rPr>
              <w:t>会议桌</w:t>
            </w:r>
          </w:p>
        </w:tc>
        <w:tc>
          <w:tcPr>
            <w:tcW w:type="dxa" w:w="821"/>
          </w:tcPr>
          <w:p>
            <w:pPr>
              <w:pStyle w:val="null3"/>
              <w:jc w:val="right"/>
            </w:pPr>
            <w:r>
              <w:rPr>
                <w:rFonts w:ascii="仿宋_GB2312" w:hAnsi="仿宋_GB2312" w:cs="仿宋_GB2312" w:eastAsia="仿宋_GB2312"/>
              </w:rPr>
              <w:t>4.00（张）</w:t>
            </w:r>
          </w:p>
        </w:tc>
        <w:tc>
          <w:tcPr>
            <w:tcW w:type="dxa" w:w="821"/>
          </w:tcPr>
          <w:p>
            <w:pPr>
              <w:pStyle w:val="null3"/>
              <w:jc w:val="right"/>
            </w:pPr>
            <w:r>
              <w:rPr>
                <w:rFonts w:ascii="仿宋_GB2312" w:hAnsi="仿宋_GB2312" w:cs="仿宋_GB2312" w:eastAsia="仿宋_GB2312"/>
              </w:rPr>
              <w:t>48,456.00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会议椅</w:t>
            </w:r>
          </w:p>
        </w:tc>
        <w:tc>
          <w:tcPr>
            <w:tcW w:type="dxa" w:w="821"/>
          </w:tcPr>
          <w:p>
            <w:pPr>
              <w:pStyle w:val="null3"/>
              <w:jc w:val="left"/>
            </w:pPr>
            <w:r>
              <w:rPr>
                <w:rFonts w:ascii="仿宋_GB2312" w:hAnsi="仿宋_GB2312" w:cs="仿宋_GB2312" w:eastAsia="仿宋_GB2312"/>
              </w:rPr>
              <w:t>主席椅</w:t>
            </w:r>
          </w:p>
        </w:tc>
        <w:tc>
          <w:tcPr>
            <w:tcW w:type="dxa" w:w="821"/>
          </w:tcPr>
          <w:p>
            <w:pPr>
              <w:pStyle w:val="null3"/>
              <w:jc w:val="right"/>
            </w:pPr>
            <w:r>
              <w:rPr>
                <w:rFonts w:ascii="仿宋_GB2312" w:hAnsi="仿宋_GB2312" w:cs="仿宋_GB2312" w:eastAsia="仿宋_GB2312"/>
              </w:rPr>
              <w:t>36.00（张）</w:t>
            </w:r>
          </w:p>
        </w:tc>
        <w:tc>
          <w:tcPr>
            <w:tcW w:type="dxa" w:w="821"/>
          </w:tcPr>
          <w:p>
            <w:pPr>
              <w:pStyle w:val="null3"/>
              <w:jc w:val="right"/>
            </w:pPr>
            <w:r>
              <w:rPr>
                <w:rFonts w:ascii="仿宋_GB2312" w:hAnsi="仿宋_GB2312" w:cs="仿宋_GB2312" w:eastAsia="仿宋_GB2312"/>
              </w:rPr>
              <w:t>24,336.00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文件柜</w:t>
            </w:r>
          </w:p>
        </w:tc>
        <w:tc>
          <w:tcPr>
            <w:tcW w:type="dxa" w:w="821"/>
          </w:tcPr>
          <w:p>
            <w:pPr>
              <w:pStyle w:val="null3"/>
              <w:jc w:val="left"/>
            </w:pPr>
            <w:r>
              <w:rPr>
                <w:rFonts w:ascii="仿宋_GB2312" w:hAnsi="仿宋_GB2312" w:cs="仿宋_GB2312" w:eastAsia="仿宋_GB2312"/>
              </w:rPr>
              <w:t>五门文件柜</w:t>
            </w:r>
          </w:p>
        </w:tc>
        <w:tc>
          <w:tcPr>
            <w:tcW w:type="dxa" w:w="821"/>
          </w:tcPr>
          <w:p>
            <w:pPr>
              <w:pStyle w:val="null3"/>
              <w:jc w:val="right"/>
            </w:pPr>
            <w:r>
              <w:rPr>
                <w:rFonts w:ascii="仿宋_GB2312" w:hAnsi="仿宋_GB2312" w:cs="仿宋_GB2312" w:eastAsia="仿宋_GB2312"/>
              </w:rPr>
              <w:t>8.00（个）</w:t>
            </w:r>
          </w:p>
        </w:tc>
        <w:tc>
          <w:tcPr>
            <w:tcW w:type="dxa" w:w="821"/>
          </w:tcPr>
          <w:p>
            <w:pPr>
              <w:pStyle w:val="null3"/>
              <w:jc w:val="right"/>
            </w:pPr>
            <w:r>
              <w:rPr>
                <w:rFonts w:ascii="仿宋_GB2312" w:hAnsi="仿宋_GB2312" w:cs="仿宋_GB2312" w:eastAsia="仿宋_GB2312"/>
              </w:rPr>
              <w:t>17,232.00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三人沙发</w:t>
            </w:r>
          </w:p>
        </w:tc>
        <w:tc>
          <w:tcPr>
            <w:tcW w:type="dxa" w:w="821"/>
          </w:tcPr>
          <w:p>
            <w:pPr>
              <w:pStyle w:val="null3"/>
              <w:jc w:val="left"/>
            </w:pPr>
            <w:r>
              <w:rPr>
                <w:rFonts w:ascii="仿宋_GB2312" w:hAnsi="仿宋_GB2312" w:cs="仿宋_GB2312" w:eastAsia="仿宋_GB2312"/>
              </w:rPr>
              <w:t>三人沙发</w:t>
            </w:r>
          </w:p>
        </w:tc>
        <w:tc>
          <w:tcPr>
            <w:tcW w:type="dxa" w:w="821"/>
          </w:tcPr>
          <w:p>
            <w:pPr>
              <w:pStyle w:val="null3"/>
              <w:jc w:val="right"/>
            </w:pPr>
            <w:r>
              <w:rPr>
                <w:rFonts w:ascii="仿宋_GB2312" w:hAnsi="仿宋_GB2312" w:cs="仿宋_GB2312" w:eastAsia="仿宋_GB2312"/>
              </w:rPr>
              <w:t>8.00（张）</w:t>
            </w:r>
          </w:p>
        </w:tc>
        <w:tc>
          <w:tcPr>
            <w:tcW w:type="dxa" w:w="821"/>
          </w:tcPr>
          <w:p>
            <w:pPr>
              <w:pStyle w:val="null3"/>
              <w:jc w:val="right"/>
            </w:pPr>
            <w:r>
              <w:rPr>
                <w:rFonts w:ascii="仿宋_GB2312" w:hAnsi="仿宋_GB2312" w:cs="仿宋_GB2312" w:eastAsia="仿宋_GB2312"/>
              </w:rPr>
              <w:t>20,096.00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会议桌</w:t>
            </w:r>
          </w:p>
        </w:tc>
        <w:tc>
          <w:tcPr>
            <w:tcW w:type="dxa" w:w="821"/>
          </w:tcPr>
          <w:p>
            <w:pPr>
              <w:pStyle w:val="null3"/>
              <w:jc w:val="left"/>
            </w:pPr>
            <w:r>
              <w:rPr>
                <w:rFonts w:ascii="仿宋_GB2312" w:hAnsi="仿宋_GB2312" w:cs="仿宋_GB2312" w:eastAsia="仿宋_GB2312"/>
              </w:rPr>
              <w:t>主席桌</w:t>
            </w:r>
          </w:p>
        </w:tc>
        <w:tc>
          <w:tcPr>
            <w:tcW w:type="dxa" w:w="821"/>
          </w:tcPr>
          <w:p>
            <w:pPr>
              <w:pStyle w:val="null3"/>
              <w:jc w:val="right"/>
            </w:pPr>
            <w:r>
              <w:rPr>
                <w:rFonts w:ascii="仿宋_GB2312" w:hAnsi="仿宋_GB2312" w:cs="仿宋_GB2312" w:eastAsia="仿宋_GB2312"/>
              </w:rPr>
              <w:t>18.00（张）</w:t>
            </w:r>
          </w:p>
        </w:tc>
        <w:tc>
          <w:tcPr>
            <w:tcW w:type="dxa" w:w="821"/>
          </w:tcPr>
          <w:p>
            <w:pPr>
              <w:pStyle w:val="null3"/>
              <w:jc w:val="right"/>
            </w:pPr>
            <w:r>
              <w:rPr>
                <w:rFonts w:ascii="仿宋_GB2312" w:hAnsi="仿宋_GB2312" w:cs="仿宋_GB2312" w:eastAsia="仿宋_GB2312"/>
              </w:rPr>
              <w:t>25,812.00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办公桌</w:t>
            </w:r>
          </w:p>
        </w:tc>
        <w:tc>
          <w:tcPr>
            <w:tcW w:type="dxa" w:w="821"/>
          </w:tcPr>
          <w:p>
            <w:pPr>
              <w:pStyle w:val="null3"/>
              <w:jc w:val="left"/>
            </w:pPr>
            <w:r>
              <w:rPr>
                <w:rFonts w:ascii="仿宋_GB2312" w:hAnsi="仿宋_GB2312" w:cs="仿宋_GB2312" w:eastAsia="仿宋_GB2312"/>
              </w:rPr>
              <w:t>讲桌</w:t>
            </w:r>
          </w:p>
        </w:tc>
        <w:tc>
          <w:tcPr>
            <w:tcW w:type="dxa" w:w="821"/>
          </w:tcPr>
          <w:p>
            <w:pPr>
              <w:pStyle w:val="null3"/>
              <w:jc w:val="right"/>
            </w:pPr>
            <w:r>
              <w:rPr>
                <w:rFonts w:ascii="仿宋_GB2312" w:hAnsi="仿宋_GB2312" w:cs="仿宋_GB2312" w:eastAsia="仿宋_GB2312"/>
              </w:rPr>
              <w:t>19.00（张）</w:t>
            </w:r>
          </w:p>
        </w:tc>
        <w:tc>
          <w:tcPr>
            <w:tcW w:type="dxa" w:w="821"/>
          </w:tcPr>
          <w:p>
            <w:pPr>
              <w:pStyle w:val="null3"/>
              <w:jc w:val="right"/>
            </w:pPr>
            <w:r>
              <w:rPr>
                <w:rFonts w:ascii="仿宋_GB2312" w:hAnsi="仿宋_GB2312" w:cs="仿宋_GB2312" w:eastAsia="仿宋_GB2312"/>
              </w:rPr>
              <w:t>10,165.00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单人沙发</w:t>
            </w:r>
          </w:p>
        </w:tc>
        <w:tc>
          <w:tcPr>
            <w:tcW w:type="dxa" w:w="821"/>
          </w:tcPr>
          <w:p>
            <w:pPr>
              <w:pStyle w:val="null3"/>
              <w:jc w:val="left"/>
            </w:pPr>
            <w:r>
              <w:rPr>
                <w:rFonts w:ascii="仿宋_GB2312" w:hAnsi="仿宋_GB2312" w:cs="仿宋_GB2312" w:eastAsia="仿宋_GB2312"/>
              </w:rPr>
              <w:t>单人沙发</w:t>
            </w:r>
          </w:p>
        </w:tc>
        <w:tc>
          <w:tcPr>
            <w:tcW w:type="dxa" w:w="821"/>
          </w:tcPr>
          <w:p>
            <w:pPr>
              <w:pStyle w:val="null3"/>
              <w:jc w:val="right"/>
            </w:pPr>
            <w:r>
              <w:rPr>
                <w:rFonts w:ascii="仿宋_GB2312" w:hAnsi="仿宋_GB2312" w:cs="仿宋_GB2312" w:eastAsia="仿宋_GB2312"/>
              </w:rPr>
              <w:t>16.00（张）</w:t>
            </w:r>
          </w:p>
        </w:tc>
        <w:tc>
          <w:tcPr>
            <w:tcW w:type="dxa" w:w="821"/>
          </w:tcPr>
          <w:p>
            <w:pPr>
              <w:pStyle w:val="null3"/>
              <w:jc w:val="right"/>
            </w:pPr>
            <w:r>
              <w:rPr>
                <w:rFonts w:ascii="仿宋_GB2312" w:hAnsi="仿宋_GB2312" w:cs="仿宋_GB2312" w:eastAsia="仿宋_GB2312"/>
              </w:rPr>
              <w:t>18,816.00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会议椅</w:t>
            </w:r>
          </w:p>
        </w:tc>
        <w:tc>
          <w:tcPr>
            <w:tcW w:type="dxa" w:w="821"/>
          </w:tcPr>
          <w:p>
            <w:pPr>
              <w:pStyle w:val="null3"/>
              <w:jc w:val="left"/>
            </w:pPr>
            <w:r>
              <w:rPr>
                <w:rFonts w:ascii="仿宋_GB2312" w:hAnsi="仿宋_GB2312" w:cs="仿宋_GB2312" w:eastAsia="仿宋_GB2312"/>
              </w:rPr>
              <w:t>会议椅</w:t>
            </w:r>
          </w:p>
        </w:tc>
        <w:tc>
          <w:tcPr>
            <w:tcW w:type="dxa" w:w="821"/>
          </w:tcPr>
          <w:p>
            <w:pPr>
              <w:pStyle w:val="null3"/>
              <w:jc w:val="right"/>
            </w:pPr>
            <w:r>
              <w:rPr>
                <w:rFonts w:ascii="仿宋_GB2312" w:hAnsi="仿宋_GB2312" w:cs="仿宋_GB2312" w:eastAsia="仿宋_GB2312"/>
              </w:rPr>
              <w:t>80.00（张）</w:t>
            </w:r>
          </w:p>
        </w:tc>
        <w:tc>
          <w:tcPr>
            <w:tcW w:type="dxa" w:w="821"/>
          </w:tcPr>
          <w:p>
            <w:pPr>
              <w:pStyle w:val="null3"/>
              <w:jc w:val="right"/>
            </w:pPr>
            <w:r>
              <w:rPr>
                <w:rFonts w:ascii="仿宋_GB2312" w:hAnsi="仿宋_GB2312" w:cs="仿宋_GB2312" w:eastAsia="仿宋_GB2312"/>
              </w:rPr>
              <w:t>37,360.00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会议椅</w:t>
            </w:r>
          </w:p>
        </w:tc>
        <w:tc>
          <w:tcPr>
            <w:tcW w:type="dxa" w:w="821"/>
          </w:tcPr>
          <w:p>
            <w:pPr>
              <w:pStyle w:val="null3"/>
              <w:jc w:val="left"/>
            </w:pPr>
            <w:r>
              <w:rPr>
                <w:rFonts w:ascii="仿宋_GB2312" w:hAnsi="仿宋_GB2312" w:cs="仿宋_GB2312" w:eastAsia="仿宋_GB2312"/>
              </w:rPr>
              <w:t>礼堂椅</w:t>
            </w:r>
          </w:p>
        </w:tc>
        <w:tc>
          <w:tcPr>
            <w:tcW w:type="dxa" w:w="821"/>
          </w:tcPr>
          <w:p>
            <w:pPr>
              <w:pStyle w:val="null3"/>
              <w:jc w:val="right"/>
            </w:pPr>
            <w:r>
              <w:rPr>
                <w:rFonts w:ascii="仿宋_GB2312" w:hAnsi="仿宋_GB2312" w:cs="仿宋_GB2312" w:eastAsia="仿宋_GB2312"/>
              </w:rPr>
              <w:t>1,310.00（张）</w:t>
            </w:r>
          </w:p>
        </w:tc>
        <w:tc>
          <w:tcPr>
            <w:tcW w:type="dxa" w:w="821"/>
          </w:tcPr>
          <w:p>
            <w:pPr>
              <w:pStyle w:val="null3"/>
              <w:jc w:val="right"/>
            </w:pPr>
            <w:r>
              <w:rPr>
                <w:rFonts w:ascii="仿宋_GB2312" w:hAnsi="仿宋_GB2312" w:cs="仿宋_GB2312" w:eastAsia="仿宋_GB2312"/>
              </w:rPr>
              <w:t>713,950.00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办公椅</w:t>
            </w:r>
          </w:p>
        </w:tc>
        <w:tc>
          <w:tcPr>
            <w:tcW w:type="dxa" w:w="821"/>
          </w:tcPr>
          <w:p>
            <w:pPr>
              <w:pStyle w:val="null3"/>
              <w:jc w:val="left"/>
            </w:pPr>
            <w:r>
              <w:rPr>
                <w:rFonts w:ascii="仿宋_GB2312" w:hAnsi="仿宋_GB2312" w:cs="仿宋_GB2312" w:eastAsia="仿宋_GB2312"/>
              </w:rPr>
              <w:t>行政办公转椅</w:t>
            </w:r>
          </w:p>
        </w:tc>
        <w:tc>
          <w:tcPr>
            <w:tcW w:type="dxa" w:w="821"/>
          </w:tcPr>
          <w:p>
            <w:pPr>
              <w:pStyle w:val="null3"/>
              <w:jc w:val="right"/>
            </w:pPr>
            <w:r>
              <w:rPr>
                <w:rFonts w:ascii="仿宋_GB2312" w:hAnsi="仿宋_GB2312" w:cs="仿宋_GB2312" w:eastAsia="仿宋_GB2312"/>
              </w:rPr>
              <w:t>8.00（张）</w:t>
            </w:r>
          </w:p>
        </w:tc>
        <w:tc>
          <w:tcPr>
            <w:tcW w:type="dxa" w:w="821"/>
          </w:tcPr>
          <w:p>
            <w:pPr>
              <w:pStyle w:val="null3"/>
              <w:jc w:val="right"/>
            </w:pPr>
            <w:r>
              <w:rPr>
                <w:rFonts w:ascii="仿宋_GB2312" w:hAnsi="仿宋_GB2312" w:cs="仿宋_GB2312" w:eastAsia="仿宋_GB2312"/>
              </w:rPr>
              <w:t>5,840.00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文件柜</w:t>
            </w:r>
          </w:p>
        </w:tc>
        <w:tc>
          <w:tcPr>
            <w:tcW w:type="dxa" w:w="821"/>
          </w:tcPr>
          <w:p>
            <w:pPr>
              <w:pStyle w:val="null3"/>
              <w:jc w:val="left"/>
            </w:pPr>
            <w:r>
              <w:rPr>
                <w:rFonts w:ascii="仿宋_GB2312" w:hAnsi="仿宋_GB2312" w:cs="仿宋_GB2312" w:eastAsia="仿宋_GB2312"/>
              </w:rPr>
              <w:t>铁皮文件柜</w:t>
            </w:r>
          </w:p>
        </w:tc>
        <w:tc>
          <w:tcPr>
            <w:tcW w:type="dxa" w:w="821"/>
          </w:tcPr>
          <w:p>
            <w:pPr>
              <w:pStyle w:val="null3"/>
              <w:jc w:val="right"/>
            </w:pPr>
            <w:r>
              <w:rPr>
                <w:rFonts w:ascii="仿宋_GB2312" w:hAnsi="仿宋_GB2312" w:cs="仿宋_GB2312" w:eastAsia="仿宋_GB2312"/>
              </w:rPr>
              <w:t>30.00（个）</w:t>
            </w:r>
          </w:p>
        </w:tc>
        <w:tc>
          <w:tcPr>
            <w:tcW w:type="dxa" w:w="821"/>
          </w:tcPr>
          <w:p>
            <w:pPr>
              <w:pStyle w:val="null3"/>
              <w:jc w:val="right"/>
            </w:pPr>
            <w:r>
              <w:rPr>
                <w:rFonts w:ascii="仿宋_GB2312" w:hAnsi="仿宋_GB2312" w:cs="仿宋_GB2312" w:eastAsia="仿宋_GB2312"/>
              </w:rPr>
              <w:t>22,890.00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会议桌</w:t>
            </w:r>
          </w:p>
        </w:tc>
        <w:tc>
          <w:tcPr>
            <w:tcW w:type="dxa" w:w="821"/>
          </w:tcPr>
          <w:p>
            <w:pPr>
              <w:pStyle w:val="null3"/>
              <w:jc w:val="left"/>
            </w:pPr>
            <w:r>
              <w:rPr>
                <w:rFonts w:ascii="仿宋_GB2312" w:hAnsi="仿宋_GB2312" w:cs="仿宋_GB2312" w:eastAsia="仿宋_GB2312"/>
              </w:rPr>
              <w:t>会议条桌</w:t>
            </w:r>
          </w:p>
        </w:tc>
        <w:tc>
          <w:tcPr>
            <w:tcW w:type="dxa" w:w="821"/>
          </w:tcPr>
          <w:p>
            <w:pPr>
              <w:pStyle w:val="null3"/>
              <w:jc w:val="right"/>
            </w:pPr>
            <w:r>
              <w:rPr>
                <w:rFonts w:ascii="仿宋_GB2312" w:hAnsi="仿宋_GB2312" w:cs="仿宋_GB2312" w:eastAsia="仿宋_GB2312"/>
              </w:rPr>
              <w:t>50.00（张）</w:t>
            </w:r>
          </w:p>
        </w:tc>
        <w:tc>
          <w:tcPr>
            <w:tcW w:type="dxa" w:w="821"/>
          </w:tcPr>
          <w:p>
            <w:pPr>
              <w:pStyle w:val="null3"/>
              <w:jc w:val="right"/>
            </w:pPr>
            <w:r>
              <w:rPr>
                <w:rFonts w:ascii="仿宋_GB2312" w:hAnsi="仿宋_GB2312" w:cs="仿宋_GB2312" w:eastAsia="仿宋_GB2312"/>
              </w:rPr>
              <w:t>20,750.00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办公椅</w:t>
            </w:r>
          </w:p>
        </w:tc>
        <w:tc>
          <w:tcPr>
            <w:tcW w:type="dxa" w:w="821"/>
          </w:tcPr>
          <w:p>
            <w:pPr>
              <w:pStyle w:val="null3"/>
              <w:jc w:val="left"/>
            </w:pPr>
            <w:r>
              <w:rPr>
                <w:rFonts w:ascii="仿宋_GB2312" w:hAnsi="仿宋_GB2312" w:cs="仿宋_GB2312" w:eastAsia="仿宋_GB2312"/>
              </w:rPr>
              <w:t>办公转椅</w:t>
            </w:r>
          </w:p>
        </w:tc>
        <w:tc>
          <w:tcPr>
            <w:tcW w:type="dxa" w:w="821"/>
          </w:tcPr>
          <w:p>
            <w:pPr>
              <w:pStyle w:val="null3"/>
              <w:jc w:val="right"/>
            </w:pPr>
            <w:r>
              <w:rPr>
                <w:rFonts w:ascii="仿宋_GB2312" w:hAnsi="仿宋_GB2312" w:cs="仿宋_GB2312" w:eastAsia="仿宋_GB2312"/>
              </w:rPr>
              <w:t>70.00（张）</w:t>
            </w:r>
          </w:p>
        </w:tc>
        <w:tc>
          <w:tcPr>
            <w:tcW w:type="dxa" w:w="821"/>
          </w:tcPr>
          <w:p>
            <w:pPr>
              <w:pStyle w:val="null3"/>
              <w:jc w:val="right"/>
            </w:pPr>
            <w:r>
              <w:rPr>
                <w:rFonts w:ascii="仿宋_GB2312" w:hAnsi="仿宋_GB2312" w:cs="仿宋_GB2312" w:eastAsia="仿宋_GB2312"/>
              </w:rPr>
              <w:t>45,080.00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文件柜</w:t>
            </w:r>
          </w:p>
        </w:tc>
        <w:tc>
          <w:tcPr>
            <w:tcW w:type="dxa" w:w="821"/>
          </w:tcPr>
          <w:p>
            <w:pPr>
              <w:pStyle w:val="null3"/>
              <w:jc w:val="left"/>
            </w:pPr>
            <w:r>
              <w:rPr>
                <w:rFonts w:ascii="仿宋_GB2312" w:hAnsi="仿宋_GB2312" w:cs="仿宋_GB2312" w:eastAsia="仿宋_GB2312"/>
              </w:rPr>
              <w:t>木质文件柜</w:t>
            </w:r>
          </w:p>
        </w:tc>
        <w:tc>
          <w:tcPr>
            <w:tcW w:type="dxa" w:w="821"/>
          </w:tcPr>
          <w:p>
            <w:pPr>
              <w:pStyle w:val="null3"/>
              <w:jc w:val="right"/>
            </w:pPr>
            <w:r>
              <w:rPr>
                <w:rFonts w:ascii="仿宋_GB2312" w:hAnsi="仿宋_GB2312" w:cs="仿宋_GB2312" w:eastAsia="仿宋_GB2312"/>
              </w:rPr>
              <w:t>40.00（个）</w:t>
            </w:r>
          </w:p>
        </w:tc>
        <w:tc>
          <w:tcPr>
            <w:tcW w:type="dxa" w:w="821"/>
          </w:tcPr>
          <w:p>
            <w:pPr>
              <w:pStyle w:val="null3"/>
              <w:jc w:val="right"/>
            </w:pPr>
            <w:r>
              <w:rPr>
                <w:rFonts w:ascii="仿宋_GB2312" w:hAnsi="仿宋_GB2312" w:cs="仿宋_GB2312" w:eastAsia="仿宋_GB2312"/>
              </w:rPr>
              <w:t>31,120.00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桌前椅</w:t>
            </w:r>
          </w:p>
        </w:tc>
        <w:tc>
          <w:tcPr>
            <w:tcW w:type="dxa" w:w="821"/>
          </w:tcPr>
          <w:p>
            <w:pPr>
              <w:pStyle w:val="null3"/>
              <w:jc w:val="left"/>
            </w:pPr>
            <w:r>
              <w:rPr>
                <w:rFonts w:ascii="仿宋_GB2312" w:hAnsi="仿宋_GB2312" w:cs="仿宋_GB2312" w:eastAsia="仿宋_GB2312"/>
              </w:rPr>
              <w:t>班前椅</w:t>
            </w:r>
          </w:p>
        </w:tc>
        <w:tc>
          <w:tcPr>
            <w:tcW w:type="dxa" w:w="821"/>
          </w:tcPr>
          <w:p>
            <w:pPr>
              <w:pStyle w:val="null3"/>
              <w:jc w:val="right"/>
            </w:pPr>
            <w:r>
              <w:rPr>
                <w:rFonts w:ascii="仿宋_GB2312" w:hAnsi="仿宋_GB2312" w:cs="仿宋_GB2312" w:eastAsia="仿宋_GB2312"/>
              </w:rPr>
              <w:t>14.00（张）</w:t>
            </w:r>
          </w:p>
        </w:tc>
        <w:tc>
          <w:tcPr>
            <w:tcW w:type="dxa" w:w="821"/>
          </w:tcPr>
          <w:p>
            <w:pPr>
              <w:pStyle w:val="null3"/>
              <w:jc w:val="right"/>
            </w:pPr>
            <w:r>
              <w:rPr>
                <w:rFonts w:ascii="仿宋_GB2312" w:hAnsi="仿宋_GB2312" w:cs="仿宋_GB2312" w:eastAsia="仿宋_GB2312"/>
              </w:rPr>
              <w:t>8,960.00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办公桌</w:t>
            </w:r>
          </w:p>
        </w:tc>
        <w:tc>
          <w:tcPr>
            <w:tcW w:type="dxa" w:w="821"/>
          </w:tcPr>
          <w:p>
            <w:pPr>
              <w:pStyle w:val="null3"/>
              <w:jc w:val="left"/>
            </w:pPr>
            <w:r>
              <w:rPr>
                <w:rFonts w:ascii="仿宋_GB2312" w:hAnsi="仿宋_GB2312" w:cs="仿宋_GB2312" w:eastAsia="仿宋_GB2312"/>
              </w:rPr>
              <w:t>行政办公桌</w:t>
            </w:r>
          </w:p>
        </w:tc>
        <w:tc>
          <w:tcPr>
            <w:tcW w:type="dxa" w:w="821"/>
          </w:tcPr>
          <w:p>
            <w:pPr>
              <w:pStyle w:val="null3"/>
              <w:jc w:val="right"/>
            </w:pPr>
            <w:r>
              <w:rPr>
                <w:rFonts w:ascii="仿宋_GB2312" w:hAnsi="仿宋_GB2312" w:cs="仿宋_GB2312" w:eastAsia="仿宋_GB2312"/>
              </w:rPr>
              <w:t>14.00（张）</w:t>
            </w:r>
          </w:p>
        </w:tc>
        <w:tc>
          <w:tcPr>
            <w:tcW w:type="dxa" w:w="821"/>
          </w:tcPr>
          <w:p>
            <w:pPr>
              <w:pStyle w:val="null3"/>
              <w:jc w:val="right"/>
            </w:pPr>
            <w:r>
              <w:rPr>
                <w:rFonts w:ascii="仿宋_GB2312" w:hAnsi="仿宋_GB2312" w:cs="仿宋_GB2312" w:eastAsia="仿宋_GB2312"/>
              </w:rPr>
              <w:t>31,780.00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办公桌</w:t>
            </w:r>
          </w:p>
        </w:tc>
        <w:tc>
          <w:tcPr>
            <w:tcW w:type="dxa" w:w="821"/>
          </w:tcPr>
          <w:p>
            <w:pPr>
              <w:pStyle w:val="null3"/>
              <w:jc w:val="left"/>
            </w:pPr>
            <w:r>
              <w:rPr>
                <w:rFonts w:ascii="仿宋_GB2312" w:hAnsi="仿宋_GB2312" w:cs="仿宋_GB2312" w:eastAsia="仿宋_GB2312"/>
              </w:rPr>
              <w:t>带隔断办公桌</w:t>
            </w:r>
          </w:p>
        </w:tc>
        <w:tc>
          <w:tcPr>
            <w:tcW w:type="dxa" w:w="821"/>
          </w:tcPr>
          <w:p>
            <w:pPr>
              <w:pStyle w:val="null3"/>
              <w:jc w:val="right"/>
            </w:pPr>
            <w:r>
              <w:rPr>
                <w:rFonts w:ascii="仿宋_GB2312" w:hAnsi="仿宋_GB2312" w:cs="仿宋_GB2312" w:eastAsia="仿宋_GB2312"/>
              </w:rPr>
              <w:t>70.00（张）</w:t>
            </w:r>
          </w:p>
        </w:tc>
        <w:tc>
          <w:tcPr>
            <w:tcW w:type="dxa" w:w="821"/>
          </w:tcPr>
          <w:p>
            <w:pPr>
              <w:pStyle w:val="null3"/>
              <w:jc w:val="right"/>
            </w:pPr>
            <w:r>
              <w:rPr>
                <w:rFonts w:ascii="仿宋_GB2312" w:hAnsi="仿宋_GB2312" w:cs="仿宋_GB2312" w:eastAsia="仿宋_GB2312"/>
              </w:rPr>
              <w:t>67,550.00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茶几</w:t>
            </w:r>
          </w:p>
        </w:tc>
        <w:tc>
          <w:tcPr>
            <w:tcW w:type="dxa" w:w="821"/>
          </w:tcPr>
          <w:p>
            <w:pPr>
              <w:pStyle w:val="null3"/>
              <w:jc w:val="left"/>
            </w:pPr>
            <w:r>
              <w:rPr>
                <w:rFonts w:ascii="仿宋_GB2312" w:hAnsi="仿宋_GB2312" w:cs="仿宋_GB2312" w:eastAsia="仿宋_GB2312"/>
              </w:rPr>
              <w:t>茶几</w:t>
            </w:r>
          </w:p>
        </w:tc>
        <w:tc>
          <w:tcPr>
            <w:tcW w:type="dxa" w:w="821"/>
          </w:tcPr>
          <w:p>
            <w:pPr>
              <w:pStyle w:val="null3"/>
              <w:jc w:val="right"/>
            </w:pPr>
            <w:r>
              <w:rPr>
                <w:rFonts w:ascii="仿宋_GB2312" w:hAnsi="仿宋_GB2312" w:cs="仿宋_GB2312" w:eastAsia="仿宋_GB2312"/>
              </w:rPr>
              <w:t>8.00（张）</w:t>
            </w:r>
          </w:p>
        </w:tc>
        <w:tc>
          <w:tcPr>
            <w:tcW w:type="dxa" w:w="821"/>
          </w:tcPr>
          <w:p>
            <w:pPr>
              <w:pStyle w:val="null3"/>
              <w:jc w:val="right"/>
            </w:pPr>
            <w:r>
              <w:rPr>
                <w:rFonts w:ascii="仿宋_GB2312" w:hAnsi="仿宋_GB2312" w:cs="仿宋_GB2312" w:eastAsia="仿宋_GB2312"/>
              </w:rPr>
              <w:t>3,976.00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演讲台</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7,032.00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会议桌</w:t>
            </w:r>
          </w:p>
        </w:tc>
        <w:tc>
          <w:tcPr>
            <w:tcW w:type="dxa" w:w="1138"/>
          </w:tcPr>
          <w:p>
            <w:pPr>
              <w:pStyle w:val="null3"/>
              <w:jc w:val="center"/>
            </w:pPr>
            <w:r>
              <w:rPr>
                <w:rFonts w:ascii="仿宋_GB2312" w:hAnsi="仿宋_GB2312" w:cs="仿宋_GB2312" w:eastAsia="仿宋_GB2312"/>
              </w:rPr>
              <w:t>4.00（张）</w:t>
            </w:r>
          </w:p>
        </w:tc>
        <w:tc>
          <w:tcPr>
            <w:tcW w:type="dxa" w:w="1365"/>
          </w:tcPr>
          <w:p>
            <w:pPr>
              <w:pStyle w:val="null3"/>
              <w:jc w:val="center"/>
            </w:pPr>
            <w:r>
              <w:rPr>
                <w:rFonts w:ascii="仿宋_GB2312" w:hAnsi="仿宋_GB2312" w:cs="仿宋_GB2312" w:eastAsia="仿宋_GB2312"/>
              </w:rPr>
              <w:t>48,456.00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主席椅</w:t>
            </w:r>
          </w:p>
        </w:tc>
        <w:tc>
          <w:tcPr>
            <w:tcW w:type="dxa" w:w="1138"/>
          </w:tcPr>
          <w:p>
            <w:pPr>
              <w:pStyle w:val="null3"/>
              <w:jc w:val="center"/>
            </w:pPr>
            <w:r>
              <w:rPr>
                <w:rFonts w:ascii="仿宋_GB2312" w:hAnsi="仿宋_GB2312" w:cs="仿宋_GB2312" w:eastAsia="仿宋_GB2312"/>
              </w:rPr>
              <w:t>36.00（张）</w:t>
            </w:r>
          </w:p>
        </w:tc>
        <w:tc>
          <w:tcPr>
            <w:tcW w:type="dxa" w:w="1365"/>
          </w:tcPr>
          <w:p>
            <w:pPr>
              <w:pStyle w:val="null3"/>
              <w:jc w:val="center"/>
            </w:pPr>
            <w:r>
              <w:rPr>
                <w:rFonts w:ascii="仿宋_GB2312" w:hAnsi="仿宋_GB2312" w:cs="仿宋_GB2312" w:eastAsia="仿宋_GB2312"/>
              </w:rPr>
              <w:t>24,336.00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五门文件柜</w:t>
            </w:r>
          </w:p>
        </w:tc>
        <w:tc>
          <w:tcPr>
            <w:tcW w:type="dxa" w:w="1138"/>
          </w:tcPr>
          <w:p>
            <w:pPr>
              <w:pStyle w:val="null3"/>
              <w:jc w:val="center"/>
            </w:pPr>
            <w:r>
              <w:rPr>
                <w:rFonts w:ascii="仿宋_GB2312" w:hAnsi="仿宋_GB2312" w:cs="仿宋_GB2312" w:eastAsia="仿宋_GB2312"/>
              </w:rPr>
              <w:t>8.00（个）</w:t>
            </w:r>
          </w:p>
        </w:tc>
        <w:tc>
          <w:tcPr>
            <w:tcW w:type="dxa" w:w="1365"/>
          </w:tcPr>
          <w:p>
            <w:pPr>
              <w:pStyle w:val="null3"/>
              <w:jc w:val="center"/>
            </w:pPr>
            <w:r>
              <w:rPr>
                <w:rFonts w:ascii="仿宋_GB2312" w:hAnsi="仿宋_GB2312" w:cs="仿宋_GB2312" w:eastAsia="仿宋_GB2312"/>
              </w:rPr>
              <w:t>17,232.00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三人沙发</w:t>
            </w:r>
          </w:p>
        </w:tc>
        <w:tc>
          <w:tcPr>
            <w:tcW w:type="dxa" w:w="1138"/>
          </w:tcPr>
          <w:p>
            <w:pPr>
              <w:pStyle w:val="null3"/>
              <w:jc w:val="center"/>
            </w:pPr>
            <w:r>
              <w:rPr>
                <w:rFonts w:ascii="仿宋_GB2312" w:hAnsi="仿宋_GB2312" w:cs="仿宋_GB2312" w:eastAsia="仿宋_GB2312"/>
              </w:rPr>
              <w:t>8.00（张）</w:t>
            </w:r>
          </w:p>
        </w:tc>
        <w:tc>
          <w:tcPr>
            <w:tcW w:type="dxa" w:w="1365"/>
          </w:tcPr>
          <w:p>
            <w:pPr>
              <w:pStyle w:val="null3"/>
              <w:jc w:val="center"/>
            </w:pPr>
            <w:r>
              <w:rPr>
                <w:rFonts w:ascii="仿宋_GB2312" w:hAnsi="仿宋_GB2312" w:cs="仿宋_GB2312" w:eastAsia="仿宋_GB2312"/>
              </w:rPr>
              <w:t>20,096.00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主席桌</w:t>
            </w:r>
          </w:p>
        </w:tc>
        <w:tc>
          <w:tcPr>
            <w:tcW w:type="dxa" w:w="1138"/>
          </w:tcPr>
          <w:p>
            <w:pPr>
              <w:pStyle w:val="null3"/>
              <w:jc w:val="center"/>
            </w:pPr>
            <w:r>
              <w:rPr>
                <w:rFonts w:ascii="仿宋_GB2312" w:hAnsi="仿宋_GB2312" w:cs="仿宋_GB2312" w:eastAsia="仿宋_GB2312"/>
              </w:rPr>
              <w:t>18.00（张）</w:t>
            </w:r>
          </w:p>
        </w:tc>
        <w:tc>
          <w:tcPr>
            <w:tcW w:type="dxa" w:w="1365"/>
          </w:tcPr>
          <w:p>
            <w:pPr>
              <w:pStyle w:val="null3"/>
              <w:jc w:val="center"/>
            </w:pPr>
            <w:r>
              <w:rPr>
                <w:rFonts w:ascii="仿宋_GB2312" w:hAnsi="仿宋_GB2312" w:cs="仿宋_GB2312" w:eastAsia="仿宋_GB2312"/>
              </w:rPr>
              <w:t>25,812.00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讲桌</w:t>
            </w:r>
          </w:p>
        </w:tc>
        <w:tc>
          <w:tcPr>
            <w:tcW w:type="dxa" w:w="1138"/>
          </w:tcPr>
          <w:p>
            <w:pPr>
              <w:pStyle w:val="null3"/>
              <w:jc w:val="center"/>
            </w:pPr>
            <w:r>
              <w:rPr>
                <w:rFonts w:ascii="仿宋_GB2312" w:hAnsi="仿宋_GB2312" w:cs="仿宋_GB2312" w:eastAsia="仿宋_GB2312"/>
              </w:rPr>
              <w:t>19.00（张）</w:t>
            </w:r>
          </w:p>
        </w:tc>
        <w:tc>
          <w:tcPr>
            <w:tcW w:type="dxa" w:w="1365"/>
          </w:tcPr>
          <w:p>
            <w:pPr>
              <w:pStyle w:val="null3"/>
              <w:jc w:val="center"/>
            </w:pPr>
            <w:r>
              <w:rPr>
                <w:rFonts w:ascii="仿宋_GB2312" w:hAnsi="仿宋_GB2312" w:cs="仿宋_GB2312" w:eastAsia="仿宋_GB2312"/>
              </w:rPr>
              <w:t>10,165.00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单人沙发</w:t>
            </w:r>
          </w:p>
        </w:tc>
        <w:tc>
          <w:tcPr>
            <w:tcW w:type="dxa" w:w="1138"/>
          </w:tcPr>
          <w:p>
            <w:pPr>
              <w:pStyle w:val="null3"/>
              <w:jc w:val="center"/>
            </w:pPr>
            <w:r>
              <w:rPr>
                <w:rFonts w:ascii="仿宋_GB2312" w:hAnsi="仿宋_GB2312" w:cs="仿宋_GB2312" w:eastAsia="仿宋_GB2312"/>
              </w:rPr>
              <w:t>16.00（张）</w:t>
            </w:r>
          </w:p>
        </w:tc>
        <w:tc>
          <w:tcPr>
            <w:tcW w:type="dxa" w:w="1365"/>
          </w:tcPr>
          <w:p>
            <w:pPr>
              <w:pStyle w:val="null3"/>
              <w:jc w:val="center"/>
            </w:pPr>
            <w:r>
              <w:rPr>
                <w:rFonts w:ascii="仿宋_GB2312" w:hAnsi="仿宋_GB2312" w:cs="仿宋_GB2312" w:eastAsia="仿宋_GB2312"/>
              </w:rPr>
              <w:t>18,816.00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会议椅</w:t>
            </w:r>
          </w:p>
        </w:tc>
        <w:tc>
          <w:tcPr>
            <w:tcW w:type="dxa" w:w="1138"/>
          </w:tcPr>
          <w:p>
            <w:pPr>
              <w:pStyle w:val="null3"/>
              <w:jc w:val="center"/>
            </w:pPr>
            <w:r>
              <w:rPr>
                <w:rFonts w:ascii="仿宋_GB2312" w:hAnsi="仿宋_GB2312" w:cs="仿宋_GB2312" w:eastAsia="仿宋_GB2312"/>
              </w:rPr>
              <w:t>80.00（张）</w:t>
            </w:r>
          </w:p>
        </w:tc>
        <w:tc>
          <w:tcPr>
            <w:tcW w:type="dxa" w:w="1365"/>
          </w:tcPr>
          <w:p>
            <w:pPr>
              <w:pStyle w:val="null3"/>
              <w:jc w:val="center"/>
            </w:pPr>
            <w:r>
              <w:rPr>
                <w:rFonts w:ascii="仿宋_GB2312" w:hAnsi="仿宋_GB2312" w:cs="仿宋_GB2312" w:eastAsia="仿宋_GB2312"/>
              </w:rPr>
              <w:t>37,360.00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礼堂椅</w:t>
            </w:r>
          </w:p>
        </w:tc>
        <w:tc>
          <w:tcPr>
            <w:tcW w:type="dxa" w:w="1138"/>
          </w:tcPr>
          <w:p>
            <w:pPr>
              <w:pStyle w:val="null3"/>
              <w:jc w:val="center"/>
            </w:pPr>
            <w:r>
              <w:rPr>
                <w:rFonts w:ascii="仿宋_GB2312" w:hAnsi="仿宋_GB2312" w:cs="仿宋_GB2312" w:eastAsia="仿宋_GB2312"/>
              </w:rPr>
              <w:t>1,310.00（张）</w:t>
            </w:r>
          </w:p>
        </w:tc>
        <w:tc>
          <w:tcPr>
            <w:tcW w:type="dxa" w:w="1365"/>
          </w:tcPr>
          <w:p>
            <w:pPr>
              <w:pStyle w:val="null3"/>
              <w:jc w:val="center"/>
            </w:pPr>
            <w:r>
              <w:rPr>
                <w:rFonts w:ascii="仿宋_GB2312" w:hAnsi="仿宋_GB2312" w:cs="仿宋_GB2312" w:eastAsia="仿宋_GB2312"/>
              </w:rPr>
              <w:t>713,950.00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行政办公转椅</w:t>
            </w:r>
          </w:p>
        </w:tc>
        <w:tc>
          <w:tcPr>
            <w:tcW w:type="dxa" w:w="1138"/>
          </w:tcPr>
          <w:p>
            <w:pPr>
              <w:pStyle w:val="null3"/>
              <w:jc w:val="center"/>
            </w:pPr>
            <w:r>
              <w:rPr>
                <w:rFonts w:ascii="仿宋_GB2312" w:hAnsi="仿宋_GB2312" w:cs="仿宋_GB2312" w:eastAsia="仿宋_GB2312"/>
              </w:rPr>
              <w:t>8.00（张）</w:t>
            </w:r>
          </w:p>
        </w:tc>
        <w:tc>
          <w:tcPr>
            <w:tcW w:type="dxa" w:w="1365"/>
          </w:tcPr>
          <w:p>
            <w:pPr>
              <w:pStyle w:val="null3"/>
              <w:jc w:val="center"/>
            </w:pPr>
            <w:r>
              <w:rPr>
                <w:rFonts w:ascii="仿宋_GB2312" w:hAnsi="仿宋_GB2312" w:cs="仿宋_GB2312" w:eastAsia="仿宋_GB2312"/>
              </w:rPr>
              <w:t>5,840.00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铁皮文件柜</w:t>
            </w:r>
          </w:p>
        </w:tc>
        <w:tc>
          <w:tcPr>
            <w:tcW w:type="dxa" w:w="1138"/>
          </w:tcPr>
          <w:p>
            <w:pPr>
              <w:pStyle w:val="null3"/>
              <w:jc w:val="center"/>
            </w:pPr>
            <w:r>
              <w:rPr>
                <w:rFonts w:ascii="仿宋_GB2312" w:hAnsi="仿宋_GB2312" w:cs="仿宋_GB2312" w:eastAsia="仿宋_GB2312"/>
              </w:rPr>
              <w:t>30.00（个）</w:t>
            </w:r>
          </w:p>
        </w:tc>
        <w:tc>
          <w:tcPr>
            <w:tcW w:type="dxa" w:w="1365"/>
          </w:tcPr>
          <w:p>
            <w:pPr>
              <w:pStyle w:val="null3"/>
              <w:jc w:val="center"/>
            </w:pPr>
            <w:r>
              <w:rPr>
                <w:rFonts w:ascii="仿宋_GB2312" w:hAnsi="仿宋_GB2312" w:cs="仿宋_GB2312" w:eastAsia="仿宋_GB2312"/>
              </w:rPr>
              <w:t>22,890.00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会议条桌</w:t>
            </w:r>
          </w:p>
        </w:tc>
        <w:tc>
          <w:tcPr>
            <w:tcW w:type="dxa" w:w="1138"/>
          </w:tcPr>
          <w:p>
            <w:pPr>
              <w:pStyle w:val="null3"/>
              <w:jc w:val="center"/>
            </w:pPr>
            <w:r>
              <w:rPr>
                <w:rFonts w:ascii="仿宋_GB2312" w:hAnsi="仿宋_GB2312" w:cs="仿宋_GB2312" w:eastAsia="仿宋_GB2312"/>
              </w:rPr>
              <w:t>50.00（张）</w:t>
            </w:r>
          </w:p>
        </w:tc>
        <w:tc>
          <w:tcPr>
            <w:tcW w:type="dxa" w:w="1365"/>
          </w:tcPr>
          <w:p>
            <w:pPr>
              <w:pStyle w:val="null3"/>
              <w:jc w:val="center"/>
            </w:pPr>
            <w:r>
              <w:rPr>
                <w:rFonts w:ascii="仿宋_GB2312" w:hAnsi="仿宋_GB2312" w:cs="仿宋_GB2312" w:eastAsia="仿宋_GB2312"/>
              </w:rPr>
              <w:t>20,750.00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办公转椅</w:t>
            </w:r>
          </w:p>
        </w:tc>
        <w:tc>
          <w:tcPr>
            <w:tcW w:type="dxa" w:w="1138"/>
          </w:tcPr>
          <w:p>
            <w:pPr>
              <w:pStyle w:val="null3"/>
              <w:jc w:val="center"/>
            </w:pPr>
            <w:r>
              <w:rPr>
                <w:rFonts w:ascii="仿宋_GB2312" w:hAnsi="仿宋_GB2312" w:cs="仿宋_GB2312" w:eastAsia="仿宋_GB2312"/>
              </w:rPr>
              <w:t>70.00（张）</w:t>
            </w:r>
          </w:p>
        </w:tc>
        <w:tc>
          <w:tcPr>
            <w:tcW w:type="dxa" w:w="1365"/>
          </w:tcPr>
          <w:p>
            <w:pPr>
              <w:pStyle w:val="null3"/>
              <w:jc w:val="center"/>
            </w:pPr>
            <w:r>
              <w:rPr>
                <w:rFonts w:ascii="仿宋_GB2312" w:hAnsi="仿宋_GB2312" w:cs="仿宋_GB2312" w:eastAsia="仿宋_GB2312"/>
              </w:rPr>
              <w:t>45,080.00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木质文件柜</w:t>
            </w:r>
          </w:p>
        </w:tc>
        <w:tc>
          <w:tcPr>
            <w:tcW w:type="dxa" w:w="1138"/>
          </w:tcPr>
          <w:p>
            <w:pPr>
              <w:pStyle w:val="null3"/>
              <w:jc w:val="center"/>
            </w:pPr>
            <w:r>
              <w:rPr>
                <w:rFonts w:ascii="仿宋_GB2312" w:hAnsi="仿宋_GB2312" w:cs="仿宋_GB2312" w:eastAsia="仿宋_GB2312"/>
              </w:rPr>
              <w:t>40.00（个）</w:t>
            </w:r>
          </w:p>
        </w:tc>
        <w:tc>
          <w:tcPr>
            <w:tcW w:type="dxa" w:w="1365"/>
          </w:tcPr>
          <w:p>
            <w:pPr>
              <w:pStyle w:val="null3"/>
              <w:jc w:val="center"/>
            </w:pPr>
            <w:r>
              <w:rPr>
                <w:rFonts w:ascii="仿宋_GB2312" w:hAnsi="仿宋_GB2312" w:cs="仿宋_GB2312" w:eastAsia="仿宋_GB2312"/>
              </w:rPr>
              <w:t>31,120.00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班前椅</w:t>
            </w:r>
          </w:p>
        </w:tc>
        <w:tc>
          <w:tcPr>
            <w:tcW w:type="dxa" w:w="1138"/>
          </w:tcPr>
          <w:p>
            <w:pPr>
              <w:pStyle w:val="null3"/>
              <w:jc w:val="center"/>
            </w:pPr>
            <w:r>
              <w:rPr>
                <w:rFonts w:ascii="仿宋_GB2312" w:hAnsi="仿宋_GB2312" w:cs="仿宋_GB2312" w:eastAsia="仿宋_GB2312"/>
              </w:rPr>
              <w:t>14.00（张）</w:t>
            </w:r>
          </w:p>
        </w:tc>
        <w:tc>
          <w:tcPr>
            <w:tcW w:type="dxa" w:w="1365"/>
          </w:tcPr>
          <w:p>
            <w:pPr>
              <w:pStyle w:val="null3"/>
              <w:jc w:val="center"/>
            </w:pPr>
            <w:r>
              <w:rPr>
                <w:rFonts w:ascii="仿宋_GB2312" w:hAnsi="仿宋_GB2312" w:cs="仿宋_GB2312" w:eastAsia="仿宋_GB2312"/>
              </w:rPr>
              <w:t>8,960.00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行政办公桌</w:t>
            </w:r>
          </w:p>
        </w:tc>
        <w:tc>
          <w:tcPr>
            <w:tcW w:type="dxa" w:w="1138"/>
          </w:tcPr>
          <w:p>
            <w:pPr>
              <w:pStyle w:val="null3"/>
              <w:jc w:val="center"/>
            </w:pPr>
            <w:r>
              <w:rPr>
                <w:rFonts w:ascii="仿宋_GB2312" w:hAnsi="仿宋_GB2312" w:cs="仿宋_GB2312" w:eastAsia="仿宋_GB2312"/>
              </w:rPr>
              <w:t>14.00（张）</w:t>
            </w:r>
          </w:p>
        </w:tc>
        <w:tc>
          <w:tcPr>
            <w:tcW w:type="dxa" w:w="1365"/>
          </w:tcPr>
          <w:p>
            <w:pPr>
              <w:pStyle w:val="null3"/>
              <w:jc w:val="center"/>
            </w:pPr>
            <w:r>
              <w:rPr>
                <w:rFonts w:ascii="仿宋_GB2312" w:hAnsi="仿宋_GB2312" w:cs="仿宋_GB2312" w:eastAsia="仿宋_GB2312"/>
              </w:rPr>
              <w:t>31,780.00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带隔断办公桌</w:t>
            </w:r>
          </w:p>
        </w:tc>
        <w:tc>
          <w:tcPr>
            <w:tcW w:type="dxa" w:w="1138"/>
          </w:tcPr>
          <w:p>
            <w:pPr>
              <w:pStyle w:val="null3"/>
              <w:jc w:val="center"/>
            </w:pPr>
            <w:r>
              <w:rPr>
                <w:rFonts w:ascii="仿宋_GB2312" w:hAnsi="仿宋_GB2312" w:cs="仿宋_GB2312" w:eastAsia="仿宋_GB2312"/>
              </w:rPr>
              <w:t>70.00（张）</w:t>
            </w:r>
          </w:p>
        </w:tc>
        <w:tc>
          <w:tcPr>
            <w:tcW w:type="dxa" w:w="1365"/>
          </w:tcPr>
          <w:p>
            <w:pPr>
              <w:pStyle w:val="null3"/>
              <w:jc w:val="center"/>
            </w:pPr>
            <w:r>
              <w:rPr>
                <w:rFonts w:ascii="仿宋_GB2312" w:hAnsi="仿宋_GB2312" w:cs="仿宋_GB2312" w:eastAsia="仿宋_GB2312"/>
              </w:rPr>
              <w:t>67,550.00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茶几</w:t>
            </w:r>
          </w:p>
        </w:tc>
        <w:tc>
          <w:tcPr>
            <w:tcW w:type="dxa" w:w="1138"/>
          </w:tcPr>
          <w:p>
            <w:pPr>
              <w:pStyle w:val="null3"/>
              <w:jc w:val="center"/>
            </w:pPr>
            <w:r>
              <w:rPr>
                <w:rFonts w:ascii="仿宋_GB2312" w:hAnsi="仿宋_GB2312" w:cs="仿宋_GB2312" w:eastAsia="仿宋_GB2312"/>
              </w:rPr>
              <w:t>8.00（张）</w:t>
            </w:r>
          </w:p>
        </w:tc>
        <w:tc>
          <w:tcPr>
            <w:tcW w:type="dxa" w:w="1365"/>
          </w:tcPr>
          <w:p>
            <w:pPr>
              <w:pStyle w:val="null3"/>
              <w:jc w:val="center"/>
            </w:pPr>
            <w:r>
              <w:rPr>
                <w:rFonts w:ascii="仿宋_GB2312" w:hAnsi="仿宋_GB2312" w:cs="仿宋_GB2312" w:eastAsia="仿宋_GB2312"/>
              </w:rPr>
              <w:t>3,976.00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会议椅</w:t>
            </w:r>
          </w:p>
        </w:tc>
        <w:tc>
          <w:tcPr>
            <w:tcW w:type="dxa" w:w="2492"/>
          </w:tcPr>
          <w:p>
            <w:pPr>
              <w:pStyle w:val="null3"/>
              <w:jc w:val="left"/>
            </w:pPr>
            <w:r>
              <w:rPr>
                <w:rFonts w:ascii="仿宋_GB2312" w:hAnsi="仿宋_GB2312" w:cs="仿宋_GB2312" w:eastAsia="仿宋_GB2312"/>
              </w:rPr>
              <w:t>礼堂椅</w:t>
            </w:r>
          </w:p>
        </w:tc>
        <w:tc>
          <w:tcPr>
            <w:tcW w:type="dxa" w:w="2492"/>
          </w:tcPr>
          <w:p>
            <w:pPr>
              <w:pStyle w:val="null3"/>
              <w:jc w:val="left"/>
            </w:pPr>
            <w:r>
              <w:rPr>
                <w:rFonts w:ascii="仿宋_GB2312" w:hAnsi="仿宋_GB2312" w:cs="仿宋_GB2312" w:eastAsia="仿宋_GB2312"/>
              </w:rPr>
              <w:t>礼堂椅</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办公桌</w:t>
            </w:r>
          </w:p>
        </w:tc>
        <w:tc>
          <w:tcPr>
            <w:tcW w:type="dxa" w:w="2492"/>
          </w:tcPr>
          <w:p>
            <w:pPr>
              <w:pStyle w:val="null3"/>
              <w:jc w:val="left"/>
            </w:pPr>
            <w:r>
              <w:rPr>
                <w:rFonts w:ascii="仿宋_GB2312" w:hAnsi="仿宋_GB2312" w:cs="仿宋_GB2312" w:eastAsia="仿宋_GB2312"/>
              </w:rPr>
              <w:t>演讲台</w:t>
            </w:r>
          </w:p>
        </w:tc>
        <w:tc>
          <w:tcPr>
            <w:tcW w:type="dxa" w:w="2492"/>
          </w:tcPr>
          <w:p>
            <w:pPr>
              <w:pStyle w:val="null3"/>
              <w:jc w:val="left"/>
            </w:pPr>
            <w:r>
              <w:rPr>
                <w:rFonts w:ascii="仿宋_GB2312" w:hAnsi="仿宋_GB2312" w:cs="仿宋_GB2312" w:eastAsia="仿宋_GB2312"/>
              </w:rPr>
              <w:t>演讲台</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会议桌</w:t>
            </w:r>
          </w:p>
        </w:tc>
        <w:tc>
          <w:tcPr>
            <w:tcW w:type="dxa" w:w="2492"/>
          </w:tcPr>
          <w:p>
            <w:pPr>
              <w:pStyle w:val="null3"/>
              <w:jc w:val="left"/>
            </w:pPr>
            <w:r>
              <w:rPr>
                <w:rFonts w:ascii="仿宋_GB2312" w:hAnsi="仿宋_GB2312" w:cs="仿宋_GB2312" w:eastAsia="仿宋_GB2312"/>
              </w:rPr>
              <w:t>会议桌</w:t>
            </w:r>
          </w:p>
        </w:tc>
        <w:tc>
          <w:tcPr>
            <w:tcW w:type="dxa" w:w="2492"/>
          </w:tcPr>
          <w:p>
            <w:pPr>
              <w:pStyle w:val="null3"/>
              <w:jc w:val="left"/>
            </w:pPr>
            <w:r>
              <w:rPr>
                <w:rFonts w:ascii="仿宋_GB2312" w:hAnsi="仿宋_GB2312" w:cs="仿宋_GB2312" w:eastAsia="仿宋_GB2312"/>
              </w:rPr>
              <w:t>会议桌</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会议椅</w:t>
            </w:r>
          </w:p>
        </w:tc>
        <w:tc>
          <w:tcPr>
            <w:tcW w:type="dxa" w:w="2492"/>
          </w:tcPr>
          <w:p>
            <w:pPr>
              <w:pStyle w:val="null3"/>
              <w:jc w:val="left"/>
            </w:pPr>
            <w:r>
              <w:rPr>
                <w:rFonts w:ascii="仿宋_GB2312" w:hAnsi="仿宋_GB2312" w:cs="仿宋_GB2312" w:eastAsia="仿宋_GB2312"/>
              </w:rPr>
              <w:t>主席椅</w:t>
            </w:r>
          </w:p>
        </w:tc>
        <w:tc>
          <w:tcPr>
            <w:tcW w:type="dxa" w:w="2492"/>
          </w:tcPr>
          <w:p>
            <w:pPr>
              <w:pStyle w:val="null3"/>
              <w:jc w:val="left"/>
            </w:pPr>
            <w:r>
              <w:rPr>
                <w:rFonts w:ascii="仿宋_GB2312" w:hAnsi="仿宋_GB2312" w:cs="仿宋_GB2312" w:eastAsia="仿宋_GB2312"/>
              </w:rPr>
              <w:t>主席椅</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文件柜</w:t>
            </w:r>
          </w:p>
        </w:tc>
        <w:tc>
          <w:tcPr>
            <w:tcW w:type="dxa" w:w="2492"/>
          </w:tcPr>
          <w:p>
            <w:pPr>
              <w:pStyle w:val="null3"/>
              <w:jc w:val="left"/>
            </w:pPr>
            <w:r>
              <w:rPr>
                <w:rFonts w:ascii="仿宋_GB2312" w:hAnsi="仿宋_GB2312" w:cs="仿宋_GB2312" w:eastAsia="仿宋_GB2312"/>
              </w:rPr>
              <w:t>五门文件柜</w:t>
            </w:r>
          </w:p>
        </w:tc>
        <w:tc>
          <w:tcPr>
            <w:tcW w:type="dxa" w:w="2492"/>
          </w:tcPr>
          <w:p>
            <w:pPr>
              <w:pStyle w:val="null3"/>
              <w:jc w:val="left"/>
            </w:pPr>
            <w:r>
              <w:rPr>
                <w:rFonts w:ascii="仿宋_GB2312" w:hAnsi="仿宋_GB2312" w:cs="仿宋_GB2312" w:eastAsia="仿宋_GB2312"/>
              </w:rPr>
              <w:t>五门文件柜</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三人沙发</w:t>
            </w:r>
          </w:p>
        </w:tc>
        <w:tc>
          <w:tcPr>
            <w:tcW w:type="dxa" w:w="2492"/>
          </w:tcPr>
          <w:p>
            <w:pPr>
              <w:pStyle w:val="null3"/>
              <w:jc w:val="left"/>
            </w:pPr>
            <w:r>
              <w:rPr>
                <w:rFonts w:ascii="仿宋_GB2312" w:hAnsi="仿宋_GB2312" w:cs="仿宋_GB2312" w:eastAsia="仿宋_GB2312"/>
              </w:rPr>
              <w:t>三人沙发</w:t>
            </w:r>
          </w:p>
        </w:tc>
        <w:tc>
          <w:tcPr>
            <w:tcW w:type="dxa" w:w="2492"/>
          </w:tcPr>
          <w:p>
            <w:pPr>
              <w:pStyle w:val="null3"/>
              <w:jc w:val="left"/>
            </w:pPr>
            <w:r>
              <w:rPr>
                <w:rFonts w:ascii="仿宋_GB2312" w:hAnsi="仿宋_GB2312" w:cs="仿宋_GB2312" w:eastAsia="仿宋_GB2312"/>
              </w:rPr>
              <w:t>三人沙发</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会议桌</w:t>
            </w:r>
          </w:p>
        </w:tc>
        <w:tc>
          <w:tcPr>
            <w:tcW w:type="dxa" w:w="2492"/>
          </w:tcPr>
          <w:p>
            <w:pPr>
              <w:pStyle w:val="null3"/>
              <w:jc w:val="left"/>
            </w:pPr>
            <w:r>
              <w:rPr>
                <w:rFonts w:ascii="仿宋_GB2312" w:hAnsi="仿宋_GB2312" w:cs="仿宋_GB2312" w:eastAsia="仿宋_GB2312"/>
              </w:rPr>
              <w:t>主席桌</w:t>
            </w:r>
          </w:p>
        </w:tc>
        <w:tc>
          <w:tcPr>
            <w:tcW w:type="dxa" w:w="2492"/>
          </w:tcPr>
          <w:p>
            <w:pPr>
              <w:pStyle w:val="null3"/>
              <w:jc w:val="left"/>
            </w:pPr>
            <w:r>
              <w:rPr>
                <w:rFonts w:ascii="仿宋_GB2312" w:hAnsi="仿宋_GB2312" w:cs="仿宋_GB2312" w:eastAsia="仿宋_GB2312"/>
              </w:rPr>
              <w:t>主席桌</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办公桌</w:t>
            </w:r>
          </w:p>
        </w:tc>
        <w:tc>
          <w:tcPr>
            <w:tcW w:type="dxa" w:w="2492"/>
          </w:tcPr>
          <w:p>
            <w:pPr>
              <w:pStyle w:val="null3"/>
              <w:jc w:val="left"/>
            </w:pPr>
            <w:r>
              <w:rPr>
                <w:rFonts w:ascii="仿宋_GB2312" w:hAnsi="仿宋_GB2312" w:cs="仿宋_GB2312" w:eastAsia="仿宋_GB2312"/>
              </w:rPr>
              <w:t>讲桌</w:t>
            </w:r>
          </w:p>
        </w:tc>
        <w:tc>
          <w:tcPr>
            <w:tcW w:type="dxa" w:w="2492"/>
          </w:tcPr>
          <w:p>
            <w:pPr>
              <w:pStyle w:val="null3"/>
              <w:jc w:val="left"/>
            </w:pPr>
            <w:r>
              <w:rPr>
                <w:rFonts w:ascii="仿宋_GB2312" w:hAnsi="仿宋_GB2312" w:cs="仿宋_GB2312" w:eastAsia="仿宋_GB2312"/>
              </w:rPr>
              <w:t>讲桌</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单人沙发</w:t>
            </w:r>
          </w:p>
        </w:tc>
        <w:tc>
          <w:tcPr>
            <w:tcW w:type="dxa" w:w="2492"/>
          </w:tcPr>
          <w:p>
            <w:pPr>
              <w:pStyle w:val="null3"/>
              <w:jc w:val="left"/>
            </w:pPr>
            <w:r>
              <w:rPr>
                <w:rFonts w:ascii="仿宋_GB2312" w:hAnsi="仿宋_GB2312" w:cs="仿宋_GB2312" w:eastAsia="仿宋_GB2312"/>
              </w:rPr>
              <w:t>单人沙发</w:t>
            </w:r>
          </w:p>
        </w:tc>
        <w:tc>
          <w:tcPr>
            <w:tcW w:type="dxa" w:w="2492"/>
          </w:tcPr>
          <w:p>
            <w:pPr>
              <w:pStyle w:val="null3"/>
              <w:jc w:val="left"/>
            </w:pPr>
            <w:r>
              <w:rPr>
                <w:rFonts w:ascii="仿宋_GB2312" w:hAnsi="仿宋_GB2312" w:cs="仿宋_GB2312" w:eastAsia="仿宋_GB2312"/>
              </w:rPr>
              <w:t>单人沙发</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会议椅</w:t>
            </w:r>
          </w:p>
        </w:tc>
        <w:tc>
          <w:tcPr>
            <w:tcW w:type="dxa" w:w="2492"/>
          </w:tcPr>
          <w:p>
            <w:pPr>
              <w:pStyle w:val="null3"/>
              <w:jc w:val="left"/>
            </w:pPr>
            <w:r>
              <w:rPr>
                <w:rFonts w:ascii="仿宋_GB2312" w:hAnsi="仿宋_GB2312" w:cs="仿宋_GB2312" w:eastAsia="仿宋_GB2312"/>
              </w:rPr>
              <w:t>会议椅</w:t>
            </w:r>
          </w:p>
        </w:tc>
        <w:tc>
          <w:tcPr>
            <w:tcW w:type="dxa" w:w="2492"/>
          </w:tcPr>
          <w:p>
            <w:pPr>
              <w:pStyle w:val="null3"/>
              <w:jc w:val="left"/>
            </w:pPr>
            <w:r>
              <w:rPr>
                <w:rFonts w:ascii="仿宋_GB2312" w:hAnsi="仿宋_GB2312" w:cs="仿宋_GB2312" w:eastAsia="仿宋_GB2312"/>
              </w:rPr>
              <w:t>会议椅</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会议椅</w:t>
            </w:r>
          </w:p>
        </w:tc>
        <w:tc>
          <w:tcPr>
            <w:tcW w:type="dxa" w:w="2492"/>
          </w:tcPr>
          <w:p>
            <w:pPr>
              <w:pStyle w:val="null3"/>
              <w:jc w:val="left"/>
            </w:pPr>
            <w:r>
              <w:rPr>
                <w:rFonts w:ascii="仿宋_GB2312" w:hAnsi="仿宋_GB2312" w:cs="仿宋_GB2312" w:eastAsia="仿宋_GB2312"/>
              </w:rPr>
              <w:t>礼堂椅</w:t>
            </w:r>
          </w:p>
        </w:tc>
        <w:tc>
          <w:tcPr>
            <w:tcW w:type="dxa" w:w="2492"/>
          </w:tcPr>
          <w:p>
            <w:pPr>
              <w:pStyle w:val="null3"/>
              <w:jc w:val="left"/>
            </w:pPr>
            <w:r>
              <w:rPr>
                <w:rFonts w:ascii="仿宋_GB2312" w:hAnsi="仿宋_GB2312" w:cs="仿宋_GB2312" w:eastAsia="仿宋_GB2312"/>
              </w:rPr>
              <w:t>礼堂椅</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办公椅</w:t>
            </w:r>
          </w:p>
        </w:tc>
        <w:tc>
          <w:tcPr>
            <w:tcW w:type="dxa" w:w="2492"/>
          </w:tcPr>
          <w:p>
            <w:pPr>
              <w:pStyle w:val="null3"/>
              <w:jc w:val="left"/>
            </w:pPr>
            <w:r>
              <w:rPr>
                <w:rFonts w:ascii="仿宋_GB2312" w:hAnsi="仿宋_GB2312" w:cs="仿宋_GB2312" w:eastAsia="仿宋_GB2312"/>
              </w:rPr>
              <w:t>行政办公转椅</w:t>
            </w:r>
          </w:p>
        </w:tc>
        <w:tc>
          <w:tcPr>
            <w:tcW w:type="dxa" w:w="2492"/>
          </w:tcPr>
          <w:p>
            <w:pPr>
              <w:pStyle w:val="null3"/>
              <w:jc w:val="left"/>
            </w:pPr>
            <w:r>
              <w:rPr>
                <w:rFonts w:ascii="仿宋_GB2312" w:hAnsi="仿宋_GB2312" w:cs="仿宋_GB2312" w:eastAsia="仿宋_GB2312"/>
              </w:rPr>
              <w:t>行政办公转椅</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文件柜</w:t>
            </w:r>
          </w:p>
        </w:tc>
        <w:tc>
          <w:tcPr>
            <w:tcW w:type="dxa" w:w="2492"/>
          </w:tcPr>
          <w:p>
            <w:pPr>
              <w:pStyle w:val="null3"/>
              <w:jc w:val="left"/>
            </w:pPr>
            <w:r>
              <w:rPr>
                <w:rFonts w:ascii="仿宋_GB2312" w:hAnsi="仿宋_GB2312" w:cs="仿宋_GB2312" w:eastAsia="仿宋_GB2312"/>
              </w:rPr>
              <w:t>铁皮文件柜</w:t>
            </w:r>
          </w:p>
        </w:tc>
        <w:tc>
          <w:tcPr>
            <w:tcW w:type="dxa" w:w="2492"/>
          </w:tcPr>
          <w:p>
            <w:pPr>
              <w:pStyle w:val="null3"/>
              <w:jc w:val="left"/>
            </w:pPr>
            <w:r>
              <w:rPr>
                <w:rFonts w:ascii="仿宋_GB2312" w:hAnsi="仿宋_GB2312" w:cs="仿宋_GB2312" w:eastAsia="仿宋_GB2312"/>
              </w:rPr>
              <w:t>铁皮文件柜</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会议桌</w:t>
            </w:r>
          </w:p>
        </w:tc>
        <w:tc>
          <w:tcPr>
            <w:tcW w:type="dxa" w:w="2492"/>
          </w:tcPr>
          <w:p>
            <w:pPr>
              <w:pStyle w:val="null3"/>
              <w:jc w:val="left"/>
            </w:pPr>
            <w:r>
              <w:rPr>
                <w:rFonts w:ascii="仿宋_GB2312" w:hAnsi="仿宋_GB2312" w:cs="仿宋_GB2312" w:eastAsia="仿宋_GB2312"/>
              </w:rPr>
              <w:t>会议条桌</w:t>
            </w:r>
          </w:p>
        </w:tc>
        <w:tc>
          <w:tcPr>
            <w:tcW w:type="dxa" w:w="2492"/>
          </w:tcPr>
          <w:p>
            <w:pPr>
              <w:pStyle w:val="null3"/>
              <w:jc w:val="left"/>
            </w:pPr>
            <w:r>
              <w:rPr>
                <w:rFonts w:ascii="仿宋_GB2312" w:hAnsi="仿宋_GB2312" w:cs="仿宋_GB2312" w:eastAsia="仿宋_GB2312"/>
              </w:rPr>
              <w:t>会议条桌</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办公椅</w:t>
            </w:r>
          </w:p>
        </w:tc>
        <w:tc>
          <w:tcPr>
            <w:tcW w:type="dxa" w:w="2492"/>
          </w:tcPr>
          <w:p>
            <w:pPr>
              <w:pStyle w:val="null3"/>
              <w:jc w:val="left"/>
            </w:pPr>
            <w:r>
              <w:rPr>
                <w:rFonts w:ascii="仿宋_GB2312" w:hAnsi="仿宋_GB2312" w:cs="仿宋_GB2312" w:eastAsia="仿宋_GB2312"/>
              </w:rPr>
              <w:t>办公转椅</w:t>
            </w:r>
          </w:p>
        </w:tc>
        <w:tc>
          <w:tcPr>
            <w:tcW w:type="dxa" w:w="2492"/>
          </w:tcPr>
          <w:p>
            <w:pPr>
              <w:pStyle w:val="null3"/>
              <w:jc w:val="left"/>
            </w:pPr>
            <w:r>
              <w:rPr>
                <w:rFonts w:ascii="仿宋_GB2312" w:hAnsi="仿宋_GB2312" w:cs="仿宋_GB2312" w:eastAsia="仿宋_GB2312"/>
              </w:rPr>
              <w:t>办公转椅</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文件柜</w:t>
            </w:r>
          </w:p>
        </w:tc>
        <w:tc>
          <w:tcPr>
            <w:tcW w:type="dxa" w:w="2492"/>
          </w:tcPr>
          <w:p>
            <w:pPr>
              <w:pStyle w:val="null3"/>
              <w:jc w:val="left"/>
            </w:pPr>
            <w:r>
              <w:rPr>
                <w:rFonts w:ascii="仿宋_GB2312" w:hAnsi="仿宋_GB2312" w:cs="仿宋_GB2312" w:eastAsia="仿宋_GB2312"/>
              </w:rPr>
              <w:t>木质文件柜</w:t>
            </w:r>
          </w:p>
        </w:tc>
        <w:tc>
          <w:tcPr>
            <w:tcW w:type="dxa" w:w="2492"/>
          </w:tcPr>
          <w:p>
            <w:pPr>
              <w:pStyle w:val="null3"/>
              <w:jc w:val="left"/>
            </w:pPr>
            <w:r>
              <w:rPr>
                <w:rFonts w:ascii="仿宋_GB2312" w:hAnsi="仿宋_GB2312" w:cs="仿宋_GB2312" w:eastAsia="仿宋_GB2312"/>
              </w:rPr>
              <w:t>木质文件柜</w:t>
            </w:r>
          </w:p>
        </w:tc>
      </w:tr>
      <w:tr>
        <w:tc>
          <w:tcPr>
            <w:tcW w:type="dxa" w:w="831"/>
          </w:tcPr>
          <w:p>
            <w:pPr>
              <w:pStyle w:val="null3"/>
              <w:jc w:val="left"/>
            </w:pPr>
            <w:r>
              <w:rPr>
                <w:rFonts w:ascii="仿宋_GB2312" w:hAnsi="仿宋_GB2312" w:cs="仿宋_GB2312" w:eastAsia="仿宋_GB2312"/>
              </w:rPr>
              <w:t>16</w:t>
            </w:r>
          </w:p>
        </w:tc>
        <w:tc>
          <w:tcPr>
            <w:tcW w:type="dxa" w:w="2492"/>
          </w:tcPr>
          <w:p>
            <w:pPr>
              <w:pStyle w:val="null3"/>
              <w:jc w:val="left"/>
            </w:pPr>
            <w:r>
              <w:rPr>
                <w:rFonts w:ascii="仿宋_GB2312" w:hAnsi="仿宋_GB2312" w:cs="仿宋_GB2312" w:eastAsia="仿宋_GB2312"/>
              </w:rPr>
              <w:t>桌前椅</w:t>
            </w:r>
          </w:p>
        </w:tc>
        <w:tc>
          <w:tcPr>
            <w:tcW w:type="dxa" w:w="2492"/>
          </w:tcPr>
          <w:p>
            <w:pPr>
              <w:pStyle w:val="null3"/>
              <w:jc w:val="left"/>
            </w:pPr>
            <w:r>
              <w:rPr>
                <w:rFonts w:ascii="仿宋_GB2312" w:hAnsi="仿宋_GB2312" w:cs="仿宋_GB2312" w:eastAsia="仿宋_GB2312"/>
              </w:rPr>
              <w:t>班前椅</w:t>
            </w:r>
          </w:p>
        </w:tc>
        <w:tc>
          <w:tcPr>
            <w:tcW w:type="dxa" w:w="2492"/>
          </w:tcPr>
          <w:p>
            <w:pPr>
              <w:pStyle w:val="null3"/>
              <w:jc w:val="left"/>
            </w:pPr>
            <w:r>
              <w:rPr>
                <w:rFonts w:ascii="仿宋_GB2312" w:hAnsi="仿宋_GB2312" w:cs="仿宋_GB2312" w:eastAsia="仿宋_GB2312"/>
              </w:rPr>
              <w:t>班前椅</w:t>
            </w:r>
          </w:p>
        </w:tc>
      </w:tr>
      <w:tr>
        <w:tc>
          <w:tcPr>
            <w:tcW w:type="dxa" w:w="831"/>
          </w:tcPr>
          <w:p>
            <w:pPr>
              <w:pStyle w:val="null3"/>
              <w:jc w:val="left"/>
            </w:pPr>
            <w:r>
              <w:rPr>
                <w:rFonts w:ascii="仿宋_GB2312" w:hAnsi="仿宋_GB2312" w:cs="仿宋_GB2312" w:eastAsia="仿宋_GB2312"/>
              </w:rPr>
              <w:t>17</w:t>
            </w:r>
          </w:p>
        </w:tc>
        <w:tc>
          <w:tcPr>
            <w:tcW w:type="dxa" w:w="2492"/>
          </w:tcPr>
          <w:p>
            <w:pPr>
              <w:pStyle w:val="null3"/>
              <w:jc w:val="left"/>
            </w:pPr>
            <w:r>
              <w:rPr>
                <w:rFonts w:ascii="仿宋_GB2312" w:hAnsi="仿宋_GB2312" w:cs="仿宋_GB2312" w:eastAsia="仿宋_GB2312"/>
              </w:rPr>
              <w:t>办公桌</w:t>
            </w:r>
          </w:p>
        </w:tc>
        <w:tc>
          <w:tcPr>
            <w:tcW w:type="dxa" w:w="2492"/>
          </w:tcPr>
          <w:p>
            <w:pPr>
              <w:pStyle w:val="null3"/>
              <w:jc w:val="left"/>
            </w:pPr>
            <w:r>
              <w:rPr>
                <w:rFonts w:ascii="仿宋_GB2312" w:hAnsi="仿宋_GB2312" w:cs="仿宋_GB2312" w:eastAsia="仿宋_GB2312"/>
              </w:rPr>
              <w:t>行政办公桌</w:t>
            </w:r>
          </w:p>
        </w:tc>
        <w:tc>
          <w:tcPr>
            <w:tcW w:type="dxa" w:w="2492"/>
          </w:tcPr>
          <w:p>
            <w:pPr>
              <w:pStyle w:val="null3"/>
              <w:jc w:val="left"/>
            </w:pPr>
            <w:r>
              <w:rPr>
                <w:rFonts w:ascii="仿宋_GB2312" w:hAnsi="仿宋_GB2312" w:cs="仿宋_GB2312" w:eastAsia="仿宋_GB2312"/>
              </w:rPr>
              <w:t>行政办公桌</w:t>
            </w:r>
          </w:p>
        </w:tc>
      </w:tr>
      <w:tr>
        <w:tc>
          <w:tcPr>
            <w:tcW w:type="dxa" w:w="831"/>
          </w:tcPr>
          <w:p>
            <w:pPr>
              <w:pStyle w:val="null3"/>
              <w:jc w:val="left"/>
            </w:pPr>
            <w:r>
              <w:rPr>
                <w:rFonts w:ascii="仿宋_GB2312" w:hAnsi="仿宋_GB2312" w:cs="仿宋_GB2312" w:eastAsia="仿宋_GB2312"/>
              </w:rPr>
              <w:t>18</w:t>
            </w:r>
          </w:p>
        </w:tc>
        <w:tc>
          <w:tcPr>
            <w:tcW w:type="dxa" w:w="2492"/>
          </w:tcPr>
          <w:p>
            <w:pPr>
              <w:pStyle w:val="null3"/>
              <w:jc w:val="left"/>
            </w:pPr>
            <w:r>
              <w:rPr>
                <w:rFonts w:ascii="仿宋_GB2312" w:hAnsi="仿宋_GB2312" w:cs="仿宋_GB2312" w:eastAsia="仿宋_GB2312"/>
              </w:rPr>
              <w:t>办公桌</w:t>
            </w:r>
          </w:p>
        </w:tc>
        <w:tc>
          <w:tcPr>
            <w:tcW w:type="dxa" w:w="2492"/>
          </w:tcPr>
          <w:p>
            <w:pPr>
              <w:pStyle w:val="null3"/>
              <w:jc w:val="left"/>
            </w:pPr>
            <w:r>
              <w:rPr>
                <w:rFonts w:ascii="仿宋_GB2312" w:hAnsi="仿宋_GB2312" w:cs="仿宋_GB2312" w:eastAsia="仿宋_GB2312"/>
              </w:rPr>
              <w:t>带隔断办公桌</w:t>
            </w:r>
          </w:p>
        </w:tc>
        <w:tc>
          <w:tcPr>
            <w:tcW w:type="dxa" w:w="2492"/>
          </w:tcPr>
          <w:p>
            <w:pPr>
              <w:pStyle w:val="null3"/>
              <w:jc w:val="left"/>
            </w:pPr>
            <w:r>
              <w:rPr>
                <w:rFonts w:ascii="仿宋_GB2312" w:hAnsi="仿宋_GB2312" w:cs="仿宋_GB2312" w:eastAsia="仿宋_GB2312"/>
              </w:rPr>
              <w:t>带隔断办公桌</w:t>
            </w:r>
          </w:p>
        </w:tc>
      </w:tr>
      <w:tr>
        <w:tc>
          <w:tcPr>
            <w:tcW w:type="dxa" w:w="831"/>
          </w:tcPr>
          <w:p>
            <w:pPr>
              <w:pStyle w:val="null3"/>
              <w:jc w:val="left"/>
            </w:pPr>
            <w:r>
              <w:rPr>
                <w:rFonts w:ascii="仿宋_GB2312" w:hAnsi="仿宋_GB2312" w:cs="仿宋_GB2312" w:eastAsia="仿宋_GB2312"/>
              </w:rPr>
              <w:t>19</w:t>
            </w:r>
          </w:p>
        </w:tc>
        <w:tc>
          <w:tcPr>
            <w:tcW w:type="dxa" w:w="2492"/>
          </w:tcPr>
          <w:p>
            <w:pPr>
              <w:pStyle w:val="null3"/>
              <w:jc w:val="left"/>
            </w:pPr>
            <w:r>
              <w:rPr>
                <w:rFonts w:ascii="仿宋_GB2312" w:hAnsi="仿宋_GB2312" w:cs="仿宋_GB2312" w:eastAsia="仿宋_GB2312"/>
              </w:rPr>
              <w:t>茶几</w:t>
            </w:r>
          </w:p>
        </w:tc>
        <w:tc>
          <w:tcPr>
            <w:tcW w:type="dxa" w:w="2492"/>
          </w:tcPr>
          <w:p>
            <w:pPr>
              <w:pStyle w:val="null3"/>
              <w:jc w:val="left"/>
            </w:pPr>
            <w:r>
              <w:rPr>
                <w:rFonts w:ascii="仿宋_GB2312" w:hAnsi="仿宋_GB2312" w:cs="仿宋_GB2312" w:eastAsia="仿宋_GB2312"/>
              </w:rPr>
              <w:t>茶几</w:t>
            </w:r>
          </w:p>
        </w:tc>
        <w:tc>
          <w:tcPr>
            <w:tcW w:type="dxa" w:w="2492"/>
          </w:tcPr>
          <w:p>
            <w:pPr>
              <w:pStyle w:val="null3"/>
              <w:jc w:val="left"/>
            </w:pPr>
            <w:r>
              <w:rPr>
                <w:rFonts w:ascii="仿宋_GB2312" w:hAnsi="仿宋_GB2312" w:cs="仿宋_GB2312" w:eastAsia="仿宋_GB2312"/>
              </w:rPr>
              <w:t>茶几</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标的名称：演讲台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演讲台</w:t>
            </w:r>
          </w:p>
        </w:tc>
        <w:tc>
          <w:tcPr>
            <w:tcW w:type="dxa" w:w="5814"/>
          </w:tcPr>
          <w:p>
            <w:pPr>
              <w:pStyle w:val="null3"/>
              <w:jc w:val="left"/>
            </w:pPr>
            <w:r>
              <w:rPr>
                <w:rFonts w:ascii="仿宋_GB2312" w:hAnsi="仿宋_GB2312" w:cs="仿宋_GB2312" w:eastAsia="仿宋_GB2312"/>
                <w:sz w:val="21"/>
                <w:color w:val="000000"/>
              </w:rPr>
              <w:t>1、尺寸（mm）：700×55</w:t>
            </w:r>
            <w:r>
              <w:rPr>
                <w:rFonts w:ascii="仿宋_GB2312" w:hAnsi="仿宋_GB2312" w:cs="仿宋_GB2312" w:eastAsia="仿宋_GB2312"/>
                <w:sz w:val="21"/>
                <w:color w:val="000000"/>
              </w:rPr>
              <w:t>0×1050(±3%)；基材采用中</w:t>
            </w:r>
            <w:r>
              <w:rPr>
                <w:rFonts w:ascii="仿宋_GB2312" w:hAnsi="仿宋_GB2312" w:cs="仿宋_GB2312" w:eastAsia="仿宋_GB2312"/>
                <w:sz w:val="21"/>
                <w:color w:val="000000"/>
              </w:rPr>
              <w:t>密度纤维板，表面贴厚度≥1</w:t>
            </w:r>
            <w:r>
              <w:rPr>
                <w:rFonts w:ascii="仿宋_GB2312" w:hAnsi="仿宋_GB2312" w:cs="仿宋_GB2312" w:eastAsia="仿宋_GB2312"/>
                <w:sz w:val="21"/>
                <w:color w:val="000000"/>
              </w:rPr>
              <w:t>mm胡桃木皮，喷环保PU油</w:t>
            </w:r>
            <w:r>
              <w:rPr>
                <w:rFonts w:ascii="仿宋_GB2312" w:hAnsi="仿宋_GB2312" w:cs="仿宋_GB2312" w:eastAsia="仿宋_GB2312"/>
                <w:sz w:val="21"/>
                <w:color w:val="000000"/>
              </w:rPr>
              <w:t>漆，保证光亮平整,耐磨，耐</w:t>
            </w:r>
            <w:r>
              <w:rPr>
                <w:rFonts w:ascii="仿宋_GB2312" w:hAnsi="仿宋_GB2312" w:cs="仿宋_GB2312" w:eastAsia="仿宋_GB2312"/>
                <w:sz w:val="21"/>
                <w:color w:val="000000"/>
              </w:rPr>
              <w:t>高温。</w:t>
            </w:r>
          </w:p>
        </w:tc>
      </w:tr>
    </w:tbl>
    <w:p>
      <w:pPr>
        <w:pStyle w:val="null3"/>
        <w:jc w:val="left"/>
      </w:pPr>
      <w:r>
        <w:rPr>
          <w:rFonts w:ascii="仿宋_GB2312" w:hAnsi="仿宋_GB2312" w:cs="仿宋_GB2312" w:eastAsia="仿宋_GB2312"/>
        </w:rPr>
        <w:t>标的名称：会议桌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会议桌</w:t>
            </w:r>
          </w:p>
        </w:tc>
        <w:tc>
          <w:tcPr>
            <w:tcW w:type="dxa" w:w="5814"/>
          </w:tcPr>
          <w:p>
            <w:pPr>
              <w:pStyle w:val="null3"/>
              <w:jc w:val="left"/>
            </w:pPr>
            <w:r>
              <w:rPr>
                <w:rFonts w:ascii="仿宋_GB2312" w:hAnsi="仿宋_GB2312" w:cs="仿宋_GB2312" w:eastAsia="仿宋_GB2312"/>
                <w:sz w:val="21"/>
                <w:color w:val="000000"/>
              </w:rPr>
              <w:t>1、尺寸(mm)：8000×200</w:t>
            </w:r>
            <w:r>
              <w:rPr>
                <w:rFonts w:ascii="仿宋_GB2312" w:hAnsi="仿宋_GB2312" w:cs="仿宋_GB2312" w:eastAsia="仿宋_GB2312"/>
                <w:sz w:val="21"/>
                <w:color w:val="000000"/>
              </w:rPr>
              <w:t>0×760(±3%)，桌面厚度≥8</w:t>
            </w:r>
            <w:r>
              <w:rPr>
                <w:rFonts w:ascii="仿宋_GB2312" w:hAnsi="仿宋_GB2312" w:cs="仿宋_GB2312" w:eastAsia="仿宋_GB2312"/>
                <w:sz w:val="21"/>
                <w:color w:val="000000"/>
              </w:rPr>
              <w:t>0mm；基材采用中密度纤维</w:t>
            </w:r>
            <w:r>
              <w:rPr>
                <w:rFonts w:ascii="仿宋_GB2312" w:hAnsi="仿宋_GB2312" w:cs="仿宋_GB2312" w:eastAsia="仿宋_GB2312"/>
                <w:sz w:val="21"/>
                <w:color w:val="000000"/>
              </w:rPr>
              <w:t>板，表面贴厚度≥1mm胡桃木</w:t>
            </w:r>
            <w:r>
              <w:rPr>
                <w:rFonts w:ascii="仿宋_GB2312" w:hAnsi="仿宋_GB2312" w:cs="仿宋_GB2312" w:eastAsia="仿宋_GB2312"/>
                <w:sz w:val="21"/>
                <w:color w:val="000000"/>
              </w:rPr>
              <w:t>皮，喷环保PU油漆，保证光</w:t>
            </w:r>
            <w:r>
              <w:rPr>
                <w:rFonts w:ascii="仿宋_GB2312" w:hAnsi="仿宋_GB2312" w:cs="仿宋_GB2312" w:eastAsia="仿宋_GB2312"/>
                <w:sz w:val="21"/>
                <w:color w:val="000000"/>
              </w:rPr>
              <w:t>亮平整,耐磨,耐高温。</w:t>
            </w:r>
          </w:p>
        </w:tc>
      </w:tr>
    </w:tbl>
    <w:p>
      <w:pPr>
        <w:pStyle w:val="null3"/>
        <w:jc w:val="left"/>
      </w:pPr>
      <w:r>
        <w:rPr>
          <w:rFonts w:ascii="仿宋_GB2312" w:hAnsi="仿宋_GB2312" w:cs="仿宋_GB2312" w:eastAsia="仿宋_GB2312"/>
        </w:rPr>
        <w:t>标的名称：主席椅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主席椅</w:t>
            </w:r>
          </w:p>
        </w:tc>
        <w:tc>
          <w:tcPr>
            <w:tcW w:type="dxa" w:w="5814"/>
          </w:tcPr>
          <w:p>
            <w:pPr>
              <w:pStyle w:val="null3"/>
              <w:jc w:val="left"/>
            </w:pPr>
            <w:r>
              <w:rPr>
                <w:rFonts w:ascii="仿宋_GB2312" w:hAnsi="仿宋_GB2312" w:cs="仿宋_GB2312" w:eastAsia="仿宋_GB2312"/>
                <w:sz w:val="21"/>
                <w:color w:val="000000"/>
              </w:rPr>
              <w:t>1、尺寸(mm)：600×660</w:t>
            </w:r>
            <w:r>
              <w:rPr>
                <w:rFonts w:ascii="仿宋_GB2312" w:hAnsi="仿宋_GB2312" w:cs="仿宋_GB2312" w:eastAsia="仿宋_GB2312"/>
                <w:sz w:val="21"/>
                <w:color w:val="000000"/>
              </w:rPr>
              <w:t>×950(±3%)；曲木框架，采</w:t>
            </w:r>
            <w:r>
              <w:rPr>
                <w:rFonts w:ascii="仿宋_GB2312" w:hAnsi="仿宋_GB2312" w:cs="仿宋_GB2312" w:eastAsia="仿宋_GB2312"/>
                <w:sz w:val="21"/>
                <w:color w:val="000000"/>
              </w:rPr>
              <w:t>用头层牛皮，内衬泡沫采用3</w:t>
            </w:r>
            <w:r>
              <w:rPr>
                <w:rFonts w:ascii="仿宋_GB2312" w:hAnsi="仿宋_GB2312" w:cs="仿宋_GB2312" w:eastAsia="仿宋_GB2312"/>
                <w:sz w:val="21"/>
                <w:color w:val="000000"/>
              </w:rPr>
              <w:t>2粒度。</w:t>
            </w:r>
          </w:p>
        </w:tc>
      </w:tr>
    </w:tbl>
    <w:p>
      <w:pPr>
        <w:pStyle w:val="null3"/>
        <w:jc w:val="left"/>
      </w:pPr>
      <w:r>
        <w:rPr>
          <w:rFonts w:ascii="仿宋_GB2312" w:hAnsi="仿宋_GB2312" w:cs="仿宋_GB2312" w:eastAsia="仿宋_GB2312"/>
        </w:rPr>
        <w:t>标的名称：五门文件柜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五门文件柜</w:t>
            </w:r>
          </w:p>
        </w:tc>
        <w:tc>
          <w:tcPr>
            <w:tcW w:type="dxa" w:w="5814"/>
          </w:tcPr>
          <w:p>
            <w:pPr>
              <w:pStyle w:val="null3"/>
              <w:jc w:val="left"/>
            </w:pPr>
            <w:r>
              <w:rPr>
                <w:rFonts w:ascii="仿宋_GB2312" w:hAnsi="仿宋_GB2312" w:cs="仿宋_GB2312" w:eastAsia="仿宋_GB2312"/>
                <w:sz w:val="21"/>
                <w:color w:val="000000"/>
              </w:rPr>
              <w:t>1、尺寸（mm）：2000×4</w:t>
            </w:r>
            <w:r>
              <w:rPr>
                <w:rFonts w:ascii="仿宋_GB2312" w:hAnsi="仿宋_GB2312" w:cs="仿宋_GB2312" w:eastAsia="仿宋_GB2312"/>
                <w:sz w:val="21"/>
                <w:color w:val="000000"/>
              </w:rPr>
              <w:t>00×2000(±3%)；采用高密</w:t>
            </w:r>
            <w:r>
              <w:rPr>
                <w:rFonts w:ascii="仿宋_GB2312" w:hAnsi="仿宋_GB2312" w:cs="仿宋_GB2312" w:eastAsia="仿宋_GB2312"/>
                <w:sz w:val="21"/>
                <w:color w:val="000000"/>
              </w:rPr>
              <w:t>度板，此基材用原木压缩成</w:t>
            </w:r>
            <w:r>
              <w:rPr>
                <w:rFonts w:ascii="仿宋_GB2312" w:hAnsi="仿宋_GB2312" w:cs="仿宋_GB2312" w:eastAsia="仿宋_GB2312"/>
                <w:sz w:val="21"/>
                <w:color w:val="000000"/>
              </w:rPr>
              <w:t>型，密度不小于730kg/m³；</w:t>
            </w:r>
            <w:r>
              <w:rPr>
                <w:rFonts w:ascii="仿宋_GB2312" w:hAnsi="仿宋_GB2312" w:cs="仿宋_GB2312" w:eastAsia="仿宋_GB2312"/>
                <w:sz w:val="21"/>
                <w:color w:val="000000"/>
              </w:rPr>
              <w:t>三聚氰胺板（刨花板）饰</w:t>
            </w:r>
            <w:r>
              <w:rPr>
                <w:rFonts w:ascii="仿宋_GB2312" w:hAnsi="仿宋_GB2312" w:cs="仿宋_GB2312" w:eastAsia="仿宋_GB2312"/>
                <w:sz w:val="21"/>
                <w:color w:val="000000"/>
              </w:rPr>
              <w:t>面；</w:t>
            </w:r>
          </w:p>
          <w:p>
            <w:pPr>
              <w:pStyle w:val="null3"/>
              <w:jc w:val="left"/>
            </w:pPr>
            <w:r>
              <w:rPr>
                <w:rFonts w:ascii="仿宋_GB2312" w:hAnsi="仿宋_GB2312" w:cs="仿宋_GB2312" w:eastAsia="仿宋_GB2312"/>
                <w:sz w:val="21"/>
                <w:color w:val="000000"/>
              </w:rPr>
              <w:t>2、封边:全部采用同色系P</w:t>
            </w:r>
            <w:r>
              <w:rPr>
                <w:rFonts w:ascii="仿宋_GB2312" w:hAnsi="仿宋_GB2312" w:cs="仿宋_GB2312" w:eastAsia="仿宋_GB2312"/>
                <w:sz w:val="21"/>
                <w:color w:val="000000"/>
              </w:rPr>
              <w:t>VC封边，厚度2mm，所有可拆</w:t>
            </w:r>
            <w:r>
              <w:rPr>
                <w:rFonts w:ascii="仿宋_GB2312" w:hAnsi="仿宋_GB2312" w:cs="仿宋_GB2312" w:eastAsia="仿宋_GB2312"/>
                <w:sz w:val="21"/>
                <w:color w:val="000000"/>
              </w:rPr>
              <w:t>装板材四面均封边；</w:t>
            </w:r>
          </w:p>
          <w:p>
            <w:pPr>
              <w:pStyle w:val="null3"/>
              <w:jc w:val="left"/>
            </w:pPr>
            <w:r>
              <w:rPr>
                <w:rFonts w:ascii="仿宋_GB2312" w:hAnsi="仿宋_GB2312" w:cs="仿宋_GB2312" w:eastAsia="仿宋_GB2312"/>
                <w:sz w:val="21"/>
                <w:color w:val="000000"/>
              </w:rPr>
              <w:t>3、所有连接处五金件全部</w:t>
            </w:r>
            <w:r>
              <w:rPr>
                <w:rFonts w:ascii="仿宋_GB2312" w:hAnsi="仿宋_GB2312" w:cs="仿宋_GB2312" w:eastAsia="仿宋_GB2312"/>
                <w:sz w:val="21"/>
                <w:color w:val="000000"/>
              </w:rPr>
              <w:t>预埋孔位，配件选用铰链、</w:t>
            </w:r>
            <w:r>
              <w:rPr>
                <w:rFonts w:ascii="仿宋_GB2312" w:hAnsi="仿宋_GB2312" w:cs="仿宋_GB2312" w:eastAsia="仿宋_GB2312"/>
                <w:sz w:val="21"/>
                <w:color w:val="000000"/>
              </w:rPr>
              <w:t>三合一连接件、锁具等五金</w:t>
            </w:r>
            <w:r>
              <w:rPr>
                <w:rFonts w:ascii="仿宋_GB2312" w:hAnsi="仿宋_GB2312" w:cs="仿宋_GB2312" w:eastAsia="仿宋_GB2312"/>
                <w:sz w:val="21"/>
                <w:color w:val="000000"/>
              </w:rPr>
              <w:t>配件。</w:t>
            </w:r>
          </w:p>
        </w:tc>
      </w:tr>
    </w:tbl>
    <w:p>
      <w:pPr>
        <w:pStyle w:val="null3"/>
        <w:jc w:val="left"/>
      </w:pPr>
      <w:r>
        <w:rPr>
          <w:rFonts w:ascii="仿宋_GB2312" w:hAnsi="仿宋_GB2312" w:cs="仿宋_GB2312" w:eastAsia="仿宋_GB2312"/>
        </w:rPr>
        <w:t>标的名称：三人沙发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三人沙发</w:t>
            </w:r>
          </w:p>
        </w:tc>
        <w:tc>
          <w:tcPr>
            <w:tcW w:type="dxa" w:w="5814"/>
          </w:tcPr>
          <w:p>
            <w:pPr>
              <w:pStyle w:val="null3"/>
              <w:jc w:val="left"/>
            </w:pPr>
            <w:r>
              <w:rPr>
                <w:rFonts w:ascii="仿宋_GB2312" w:hAnsi="仿宋_GB2312" w:cs="仿宋_GB2312" w:eastAsia="仿宋_GB2312"/>
                <w:sz w:val="21"/>
                <w:color w:val="000000"/>
              </w:rPr>
              <w:t>1、尺寸（mm）：1875×8</w:t>
            </w:r>
            <w:r>
              <w:rPr>
                <w:rFonts w:ascii="仿宋_GB2312" w:hAnsi="仿宋_GB2312" w:cs="仿宋_GB2312" w:eastAsia="仿宋_GB2312"/>
                <w:sz w:val="21"/>
                <w:color w:val="000000"/>
              </w:rPr>
              <w:t>10×710(±3%)；曲木框架，</w:t>
            </w:r>
            <w:r>
              <w:rPr>
                <w:rFonts w:ascii="仿宋_GB2312" w:hAnsi="仿宋_GB2312" w:cs="仿宋_GB2312" w:eastAsia="仿宋_GB2312"/>
                <w:sz w:val="21"/>
                <w:color w:val="000000"/>
              </w:rPr>
              <w:t>面料采用头层牛皮；泡沫采</w:t>
            </w:r>
            <w:r>
              <w:rPr>
                <w:rFonts w:ascii="仿宋_GB2312" w:hAnsi="仿宋_GB2312" w:cs="仿宋_GB2312" w:eastAsia="仿宋_GB2312"/>
                <w:sz w:val="21"/>
                <w:color w:val="000000"/>
              </w:rPr>
              <w:t>用32粒度。</w:t>
            </w:r>
          </w:p>
          <w:p>
            <w:pPr>
              <w:pStyle w:val="null3"/>
              <w:jc w:val="left"/>
            </w:pPr>
            <w:r>
              <w:rPr>
                <w:rFonts w:ascii="仿宋_GB2312" w:hAnsi="仿宋_GB2312" w:cs="仿宋_GB2312" w:eastAsia="仿宋_GB2312"/>
                <w:sz w:val="21"/>
                <w:color w:val="000000"/>
              </w:rPr>
              <w:t>2、脚架采用钢脚架，含五金</w:t>
            </w:r>
            <w:r>
              <w:rPr>
                <w:rFonts w:ascii="仿宋_GB2312" w:hAnsi="仿宋_GB2312" w:cs="仿宋_GB2312" w:eastAsia="仿宋_GB2312"/>
                <w:sz w:val="21"/>
                <w:color w:val="000000"/>
              </w:rPr>
              <w:t>件。</w:t>
            </w:r>
          </w:p>
        </w:tc>
      </w:tr>
    </w:tbl>
    <w:p>
      <w:pPr>
        <w:pStyle w:val="null3"/>
        <w:jc w:val="left"/>
      </w:pPr>
      <w:r>
        <w:rPr>
          <w:rFonts w:ascii="仿宋_GB2312" w:hAnsi="仿宋_GB2312" w:cs="仿宋_GB2312" w:eastAsia="仿宋_GB2312"/>
        </w:rPr>
        <w:t>标的名称：主席桌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主席桌</w:t>
            </w:r>
          </w:p>
        </w:tc>
        <w:tc>
          <w:tcPr>
            <w:tcW w:type="dxa" w:w="5814"/>
          </w:tcPr>
          <w:p>
            <w:pPr>
              <w:pStyle w:val="null3"/>
              <w:jc w:val="left"/>
            </w:pPr>
            <w:r>
              <w:rPr>
                <w:rFonts w:ascii="仿宋_GB2312" w:hAnsi="仿宋_GB2312" w:cs="仿宋_GB2312" w:eastAsia="仿宋_GB2312"/>
                <w:sz w:val="21"/>
                <w:color w:val="000000"/>
              </w:rPr>
              <w:t>1、尺寸(mm)：1400×550</w:t>
            </w:r>
            <w:r>
              <w:rPr>
                <w:rFonts w:ascii="仿宋_GB2312" w:hAnsi="仿宋_GB2312" w:cs="仿宋_GB2312" w:eastAsia="仿宋_GB2312"/>
                <w:sz w:val="21"/>
                <w:color w:val="000000"/>
              </w:rPr>
              <w:t>×760(±3%)，桌面厚度≥58</w:t>
            </w:r>
            <w:r>
              <w:rPr>
                <w:rFonts w:ascii="仿宋_GB2312" w:hAnsi="仿宋_GB2312" w:cs="仿宋_GB2312" w:eastAsia="仿宋_GB2312"/>
                <w:sz w:val="21"/>
                <w:color w:val="000000"/>
              </w:rPr>
              <w:t>mm；基材采用中密度纤维板,</w:t>
            </w:r>
            <w:r>
              <w:rPr>
                <w:rFonts w:ascii="仿宋_GB2312" w:hAnsi="仿宋_GB2312" w:cs="仿宋_GB2312" w:eastAsia="仿宋_GB2312"/>
                <w:sz w:val="21"/>
                <w:color w:val="000000"/>
              </w:rPr>
              <w:t>表面贴厚度≥1mm胡桃木皮，</w:t>
            </w:r>
            <w:r>
              <w:rPr>
                <w:rFonts w:ascii="仿宋_GB2312" w:hAnsi="仿宋_GB2312" w:cs="仿宋_GB2312" w:eastAsia="仿宋_GB2312"/>
                <w:sz w:val="21"/>
                <w:color w:val="000000"/>
              </w:rPr>
              <w:t>喷环保PU油漆，保证光亮平</w:t>
            </w:r>
            <w:r>
              <w:rPr>
                <w:rFonts w:ascii="仿宋_GB2312" w:hAnsi="仿宋_GB2312" w:cs="仿宋_GB2312" w:eastAsia="仿宋_GB2312"/>
                <w:sz w:val="21"/>
                <w:color w:val="000000"/>
              </w:rPr>
              <w:t>整,耐磨,耐高温。</w:t>
            </w:r>
          </w:p>
        </w:tc>
      </w:tr>
    </w:tbl>
    <w:p>
      <w:pPr>
        <w:pStyle w:val="null3"/>
        <w:jc w:val="left"/>
      </w:pPr>
      <w:r>
        <w:rPr>
          <w:rFonts w:ascii="仿宋_GB2312" w:hAnsi="仿宋_GB2312" w:cs="仿宋_GB2312" w:eastAsia="仿宋_GB2312"/>
        </w:rPr>
        <w:t>标的名称：讲桌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讲桌</w:t>
            </w:r>
          </w:p>
        </w:tc>
        <w:tc>
          <w:tcPr>
            <w:tcW w:type="dxa" w:w="5814"/>
          </w:tcPr>
          <w:p>
            <w:pPr>
              <w:pStyle w:val="null3"/>
              <w:jc w:val="left"/>
            </w:pPr>
            <w:r>
              <w:rPr>
                <w:rFonts w:ascii="仿宋_GB2312" w:hAnsi="仿宋_GB2312" w:cs="仿宋_GB2312" w:eastAsia="仿宋_GB2312"/>
                <w:sz w:val="21"/>
                <w:color w:val="000000"/>
              </w:rPr>
              <w:t>1、尺寸（mm）：1000×5</w:t>
            </w:r>
            <w:r>
              <w:rPr>
                <w:rFonts w:ascii="仿宋_GB2312" w:hAnsi="仿宋_GB2312" w:cs="仿宋_GB2312" w:eastAsia="仿宋_GB2312"/>
                <w:sz w:val="21"/>
                <w:color w:val="000000"/>
              </w:rPr>
              <w:t>00×1000(±3%)；台面采用</w:t>
            </w:r>
            <w:r>
              <w:rPr>
                <w:rFonts w:ascii="仿宋_GB2312" w:hAnsi="仿宋_GB2312" w:cs="仿宋_GB2312" w:eastAsia="仿宋_GB2312"/>
                <w:sz w:val="21"/>
                <w:color w:val="000000"/>
              </w:rPr>
              <w:t>厚度≥25mm三聚氰胺饰面板</w:t>
            </w:r>
            <w:r>
              <w:rPr>
                <w:rFonts w:ascii="仿宋_GB2312" w:hAnsi="仿宋_GB2312" w:cs="仿宋_GB2312" w:eastAsia="仿宋_GB2312"/>
                <w:sz w:val="21"/>
                <w:color w:val="000000"/>
              </w:rPr>
              <w:t>（刨花板），下柜采用厚度</w:t>
            </w:r>
            <w:r>
              <w:rPr>
                <w:rFonts w:ascii="仿宋_GB2312" w:hAnsi="仿宋_GB2312" w:cs="仿宋_GB2312" w:eastAsia="仿宋_GB2312"/>
                <w:sz w:val="21"/>
                <w:color w:val="000000"/>
              </w:rPr>
              <w:t>≥16mm三聚氰胺饰面板（刨</w:t>
            </w:r>
            <w:r>
              <w:rPr>
                <w:rFonts w:ascii="仿宋_GB2312" w:hAnsi="仿宋_GB2312" w:cs="仿宋_GB2312" w:eastAsia="仿宋_GB2312"/>
                <w:sz w:val="21"/>
                <w:color w:val="000000"/>
              </w:rPr>
              <w:t>花板），PVC 封边，厚≥1.5</w:t>
            </w:r>
            <w:r>
              <w:rPr>
                <w:rFonts w:ascii="仿宋_GB2312" w:hAnsi="仿宋_GB2312" w:cs="仿宋_GB2312" w:eastAsia="仿宋_GB2312"/>
                <w:sz w:val="21"/>
                <w:color w:val="000000"/>
              </w:rPr>
              <w:t>mm。</w:t>
            </w:r>
          </w:p>
          <w:p>
            <w:pPr>
              <w:pStyle w:val="null3"/>
              <w:jc w:val="left"/>
            </w:pPr>
          </w:p>
        </w:tc>
      </w:tr>
    </w:tbl>
    <w:p>
      <w:pPr>
        <w:pStyle w:val="null3"/>
        <w:jc w:val="left"/>
      </w:pPr>
      <w:r>
        <w:rPr>
          <w:rFonts w:ascii="仿宋_GB2312" w:hAnsi="仿宋_GB2312" w:cs="仿宋_GB2312" w:eastAsia="仿宋_GB2312"/>
        </w:rPr>
        <w:t>标的名称：单人沙发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单人沙发</w:t>
            </w:r>
          </w:p>
        </w:tc>
        <w:tc>
          <w:tcPr>
            <w:tcW w:type="dxa" w:w="5814"/>
          </w:tcPr>
          <w:p>
            <w:pPr>
              <w:pStyle w:val="null3"/>
              <w:jc w:val="left"/>
            </w:pPr>
            <w:r>
              <w:rPr>
                <w:rFonts w:ascii="仿宋_GB2312" w:hAnsi="仿宋_GB2312" w:cs="仿宋_GB2312" w:eastAsia="仿宋_GB2312"/>
                <w:sz w:val="21"/>
                <w:color w:val="000000"/>
              </w:rPr>
              <w:t>1、尺寸（mm）：820×81</w:t>
            </w:r>
            <w:r>
              <w:rPr>
                <w:rFonts w:ascii="仿宋_GB2312" w:hAnsi="仿宋_GB2312" w:cs="仿宋_GB2312" w:eastAsia="仿宋_GB2312"/>
                <w:sz w:val="21"/>
                <w:color w:val="000000"/>
              </w:rPr>
              <w:t>0×710(±3%)；曲木框架，</w:t>
            </w:r>
            <w:r>
              <w:rPr>
                <w:rFonts w:ascii="仿宋_GB2312" w:hAnsi="仿宋_GB2312" w:cs="仿宋_GB2312" w:eastAsia="仿宋_GB2312"/>
                <w:sz w:val="21"/>
                <w:color w:val="000000"/>
              </w:rPr>
              <w:t>面料采用头层牛皮；泡沫采</w:t>
            </w:r>
            <w:r>
              <w:rPr>
                <w:rFonts w:ascii="仿宋_GB2312" w:hAnsi="仿宋_GB2312" w:cs="仿宋_GB2312" w:eastAsia="仿宋_GB2312"/>
                <w:sz w:val="21"/>
                <w:color w:val="000000"/>
              </w:rPr>
              <w:t>用32粒度。</w:t>
            </w:r>
          </w:p>
          <w:p>
            <w:pPr>
              <w:pStyle w:val="null3"/>
              <w:jc w:val="left"/>
            </w:pPr>
            <w:r>
              <w:rPr>
                <w:rFonts w:ascii="仿宋_GB2312" w:hAnsi="仿宋_GB2312" w:cs="仿宋_GB2312" w:eastAsia="仿宋_GB2312"/>
                <w:sz w:val="21"/>
                <w:color w:val="000000"/>
              </w:rPr>
              <w:t>2、脚架采用钢脚架，含五金</w:t>
            </w:r>
            <w:r>
              <w:rPr>
                <w:rFonts w:ascii="仿宋_GB2312" w:hAnsi="仿宋_GB2312" w:cs="仿宋_GB2312" w:eastAsia="仿宋_GB2312"/>
                <w:sz w:val="21"/>
                <w:color w:val="000000"/>
              </w:rPr>
              <w:t>件。</w:t>
            </w:r>
          </w:p>
        </w:tc>
      </w:tr>
    </w:tbl>
    <w:p>
      <w:pPr>
        <w:pStyle w:val="null3"/>
        <w:jc w:val="left"/>
      </w:pPr>
      <w:r>
        <w:rPr>
          <w:rFonts w:ascii="仿宋_GB2312" w:hAnsi="仿宋_GB2312" w:cs="仿宋_GB2312" w:eastAsia="仿宋_GB2312"/>
        </w:rPr>
        <w:t>标的名称：会议椅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会议椅</w:t>
            </w:r>
          </w:p>
        </w:tc>
        <w:tc>
          <w:tcPr>
            <w:tcW w:type="dxa" w:w="5814"/>
          </w:tcPr>
          <w:p>
            <w:pPr>
              <w:pStyle w:val="null3"/>
              <w:jc w:val="left"/>
            </w:pPr>
            <w:r>
              <w:rPr>
                <w:rFonts w:ascii="仿宋_GB2312" w:hAnsi="仿宋_GB2312" w:cs="仿宋_GB2312" w:eastAsia="仿宋_GB2312"/>
                <w:sz w:val="21"/>
                <w:color w:val="000000"/>
              </w:rPr>
              <w:t>1、尺寸(mm)：580×530</w:t>
            </w:r>
            <w:r>
              <w:rPr>
                <w:rFonts w:ascii="仿宋_GB2312" w:hAnsi="仿宋_GB2312" w:cs="仿宋_GB2312" w:eastAsia="仿宋_GB2312"/>
                <w:sz w:val="21"/>
                <w:color w:val="000000"/>
              </w:rPr>
              <w:t>×900(±3%)；曲木框架，采</w:t>
            </w:r>
            <w:r>
              <w:rPr>
                <w:rFonts w:ascii="仿宋_GB2312" w:hAnsi="仿宋_GB2312" w:cs="仿宋_GB2312" w:eastAsia="仿宋_GB2312"/>
                <w:sz w:val="21"/>
                <w:color w:val="000000"/>
              </w:rPr>
              <w:t>用头层牛皮，内衬泡沫采用3</w:t>
            </w:r>
            <w:r>
              <w:rPr>
                <w:rFonts w:ascii="仿宋_GB2312" w:hAnsi="仿宋_GB2312" w:cs="仿宋_GB2312" w:eastAsia="仿宋_GB2312"/>
                <w:sz w:val="21"/>
                <w:color w:val="000000"/>
              </w:rPr>
              <w:t>2粒度。</w:t>
            </w:r>
          </w:p>
        </w:tc>
      </w:tr>
    </w:tbl>
    <w:p>
      <w:pPr>
        <w:pStyle w:val="null3"/>
        <w:jc w:val="left"/>
      </w:pPr>
      <w:r>
        <w:rPr>
          <w:rFonts w:ascii="仿宋_GB2312" w:hAnsi="仿宋_GB2312" w:cs="仿宋_GB2312" w:eastAsia="仿宋_GB2312"/>
        </w:rPr>
        <w:t>标的名称：礼堂椅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礼堂椅</w:t>
            </w:r>
          </w:p>
        </w:tc>
        <w:tc>
          <w:tcPr>
            <w:tcW w:type="dxa" w:w="5814"/>
          </w:tcPr>
          <w:p>
            <w:pPr>
              <w:pStyle w:val="null3"/>
              <w:jc w:val="left"/>
            </w:pPr>
            <w:r>
              <w:rPr>
                <w:rFonts w:ascii="仿宋_GB2312" w:hAnsi="仿宋_GB2312" w:cs="仿宋_GB2312" w:eastAsia="仿宋_GB2312"/>
                <w:sz w:val="21"/>
                <w:color w:val="000000"/>
              </w:rPr>
              <w:t>1、尺寸(mm)：630×660</w:t>
            </w:r>
            <w:r>
              <w:rPr>
                <w:rFonts w:ascii="仿宋_GB2312" w:hAnsi="仿宋_GB2312" w:cs="仿宋_GB2312" w:eastAsia="仿宋_GB2312"/>
                <w:sz w:val="21"/>
                <w:color w:val="000000"/>
              </w:rPr>
              <w:t>×1020(±3%)；立柱采用80</w:t>
            </w:r>
            <w:r>
              <w:rPr>
                <w:rFonts w:ascii="仿宋_GB2312" w:hAnsi="仿宋_GB2312" w:cs="仿宋_GB2312" w:eastAsia="仿宋_GB2312"/>
                <w:sz w:val="21"/>
                <w:color w:val="000000"/>
              </w:rPr>
              <w:t>×32×2mm椭圆管，座板、背</w:t>
            </w:r>
            <w:r>
              <w:rPr>
                <w:rFonts w:ascii="仿宋_GB2312" w:hAnsi="仿宋_GB2312" w:cs="仿宋_GB2312" w:eastAsia="仿宋_GB2312"/>
                <w:sz w:val="21"/>
                <w:color w:val="000000"/>
              </w:rPr>
              <w:t>板采用厚度≥12mm实木多层</w:t>
            </w:r>
            <w:r>
              <w:rPr>
                <w:rFonts w:ascii="仿宋_GB2312" w:hAnsi="仿宋_GB2312" w:cs="仿宋_GB2312" w:eastAsia="仿宋_GB2312"/>
                <w:sz w:val="21"/>
                <w:color w:val="000000"/>
              </w:rPr>
              <w:t>板，面料采用麻绒阻燃布</w:t>
            </w:r>
            <w:r>
              <w:rPr>
                <w:rFonts w:ascii="仿宋_GB2312" w:hAnsi="仿宋_GB2312" w:cs="仿宋_GB2312" w:eastAsia="仿宋_GB2312"/>
                <w:sz w:val="21"/>
                <w:color w:val="000000"/>
              </w:rPr>
              <w:t>料，泡沫采用32粒度；</w:t>
            </w:r>
          </w:p>
          <w:p>
            <w:pPr>
              <w:pStyle w:val="null3"/>
              <w:jc w:val="left"/>
            </w:pPr>
            <w:r>
              <w:rPr>
                <w:rFonts w:ascii="仿宋_GB2312" w:hAnsi="仿宋_GB2312" w:cs="仿宋_GB2312" w:eastAsia="仿宋_GB2312"/>
                <w:sz w:val="21"/>
                <w:color w:val="000000"/>
              </w:rPr>
              <w:t>2、后背放置航空写字板，</w:t>
            </w:r>
            <w:r>
              <w:rPr>
                <w:rFonts w:ascii="仿宋_GB2312" w:hAnsi="仿宋_GB2312" w:cs="仿宋_GB2312" w:eastAsia="仿宋_GB2312"/>
                <w:sz w:val="21"/>
                <w:color w:val="000000"/>
              </w:rPr>
              <w:t>写字板采用厚度≥12mm三聚</w:t>
            </w:r>
            <w:r>
              <w:rPr>
                <w:rFonts w:ascii="仿宋_GB2312" w:hAnsi="仿宋_GB2312" w:cs="仿宋_GB2312" w:eastAsia="仿宋_GB2312"/>
                <w:sz w:val="21"/>
                <w:color w:val="000000"/>
              </w:rPr>
              <w:t>氰胺饰面板（刨花板）；</w:t>
            </w:r>
          </w:p>
          <w:p>
            <w:pPr>
              <w:pStyle w:val="null3"/>
              <w:jc w:val="left"/>
            </w:pPr>
            <w:r>
              <w:rPr>
                <w:rFonts w:ascii="仿宋_GB2312" w:hAnsi="仿宋_GB2312" w:cs="仿宋_GB2312" w:eastAsia="仿宋_GB2312"/>
                <w:sz w:val="21"/>
                <w:color w:val="000000"/>
              </w:rPr>
              <w:t>3、金属件严格经过酸洗、磷</w:t>
            </w:r>
            <w:r>
              <w:rPr>
                <w:rFonts w:ascii="仿宋_GB2312" w:hAnsi="仿宋_GB2312" w:cs="仿宋_GB2312" w:eastAsia="仿宋_GB2312"/>
                <w:sz w:val="21"/>
                <w:color w:val="000000"/>
              </w:rPr>
              <w:t>化、喷涂工艺；（带扶手）</w:t>
            </w:r>
            <w:r>
              <w:rPr>
                <w:rFonts w:ascii="仿宋_GB2312" w:hAnsi="仿宋_GB2312" w:cs="仿宋_GB2312" w:eastAsia="仿宋_GB2312"/>
                <w:sz w:val="21"/>
                <w:color w:val="000000"/>
              </w:rPr>
              <w:t>有放置水杯的位置。</w:t>
            </w:r>
          </w:p>
        </w:tc>
      </w:tr>
    </w:tbl>
    <w:p>
      <w:pPr>
        <w:pStyle w:val="null3"/>
        <w:jc w:val="left"/>
      </w:pPr>
      <w:r>
        <w:rPr>
          <w:rFonts w:ascii="仿宋_GB2312" w:hAnsi="仿宋_GB2312" w:cs="仿宋_GB2312" w:eastAsia="仿宋_GB2312"/>
        </w:rPr>
        <w:t>标的名称：行政办公转椅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行政办公转椅</w:t>
            </w:r>
          </w:p>
        </w:tc>
        <w:tc>
          <w:tcPr>
            <w:tcW w:type="dxa" w:w="5814"/>
          </w:tcPr>
          <w:p>
            <w:pPr>
              <w:pStyle w:val="null3"/>
              <w:jc w:val="left"/>
            </w:pPr>
            <w:r>
              <w:rPr>
                <w:rFonts w:ascii="仿宋_GB2312" w:hAnsi="仿宋_GB2312" w:cs="仿宋_GB2312" w:eastAsia="仿宋_GB2312"/>
                <w:sz w:val="21"/>
                <w:color w:val="000000"/>
              </w:rPr>
              <w:t>1、尺寸（mm）：630×61</w:t>
            </w:r>
            <w:r>
              <w:rPr>
                <w:rFonts w:ascii="仿宋_GB2312" w:hAnsi="仿宋_GB2312" w:cs="仿宋_GB2312" w:eastAsia="仿宋_GB2312"/>
                <w:sz w:val="21"/>
                <w:color w:val="000000"/>
              </w:rPr>
              <w:t>0×（1115-1210）(±3%)；</w:t>
            </w:r>
            <w:r>
              <w:rPr>
                <w:rFonts w:ascii="仿宋_GB2312" w:hAnsi="仿宋_GB2312" w:cs="仿宋_GB2312" w:eastAsia="仿宋_GB2312"/>
                <w:sz w:val="21"/>
                <w:color w:val="000000"/>
              </w:rPr>
              <w:t>高背，网布，可调节头枕，P</w:t>
            </w:r>
            <w:r>
              <w:rPr>
                <w:rFonts w:ascii="仿宋_GB2312" w:hAnsi="仿宋_GB2312" w:cs="仿宋_GB2312" w:eastAsia="仿宋_GB2312"/>
                <w:sz w:val="21"/>
                <w:color w:val="000000"/>
              </w:rPr>
              <w:t>P固定腰靠，ABS面固定扶</w:t>
            </w:r>
            <w:r>
              <w:rPr>
                <w:rFonts w:ascii="仿宋_GB2312" w:hAnsi="仿宋_GB2312" w:cs="仿宋_GB2312" w:eastAsia="仿宋_GB2312"/>
                <w:sz w:val="21"/>
                <w:color w:val="000000"/>
              </w:rPr>
              <w:t>手，一体倾仰原位锁定,座裁</w:t>
            </w:r>
            <w:r>
              <w:rPr>
                <w:rFonts w:ascii="仿宋_GB2312" w:hAnsi="仿宋_GB2312" w:cs="仿宋_GB2312" w:eastAsia="仿宋_GB2312"/>
                <w:sz w:val="21"/>
                <w:color w:val="000000"/>
              </w:rPr>
              <w:t>切棉蒙弹性布，Φ320尼龙五</w:t>
            </w:r>
            <w:r>
              <w:rPr>
                <w:rFonts w:ascii="仿宋_GB2312" w:hAnsi="仿宋_GB2312" w:cs="仿宋_GB2312" w:eastAsia="仿宋_GB2312"/>
                <w:sz w:val="21"/>
                <w:color w:val="000000"/>
              </w:rPr>
              <w:t>星脚，Φ55活动轮。</w:t>
            </w:r>
          </w:p>
        </w:tc>
      </w:tr>
    </w:tbl>
    <w:p>
      <w:pPr>
        <w:pStyle w:val="null3"/>
        <w:jc w:val="left"/>
      </w:pPr>
      <w:r>
        <w:rPr>
          <w:rFonts w:ascii="仿宋_GB2312" w:hAnsi="仿宋_GB2312" w:cs="仿宋_GB2312" w:eastAsia="仿宋_GB2312"/>
        </w:rPr>
        <w:t>标的名称：铁皮文件柜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铁皮文件柜</w:t>
            </w:r>
          </w:p>
        </w:tc>
        <w:tc>
          <w:tcPr>
            <w:tcW w:type="dxa" w:w="5814"/>
          </w:tcPr>
          <w:p>
            <w:pPr>
              <w:pStyle w:val="null3"/>
              <w:jc w:val="left"/>
            </w:pPr>
            <w:r>
              <w:rPr>
                <w:rFonts w:ascii="仿宋_GB2312" w:hAnsi="仿宋_GB2312" w:cs="仿宋_GB2312" w:eastAsia="仿宋_GB2312"/>
                <w:sz w:val="21"/>
                <w:color w:val="000000"/>
              </w:rPr>
              <w:t>1、尺寸（mm）：860×40</w:t>
            </w:r>
            <w:r>
              <w:rPr>
                <w:rFonts w:ascii="仿宋_GB2312" w:hAnsi="仿宋_GB2312" w:cs="仿宋_GB2312" w:eastAsia="仿宋_GB2312"/>
                <w:sz w:val="21"/>
                <w:color w:val="000000"/>
              </w:rPr>
              <w:t>0×2000(±3%)；柜体、隔板</w:t>
            </w:r>
            <w:r>
              <w:rPr>
                <w:rFonts w:ascii="仿宋_GB2312" w:hAnsi="仿宋_GB2312" w:cs="仿宋_GB2312" w:eastAsia="仿宋_GB2312"/>
                <w:sz w:val="21"/>
                <w:color w:val="000000"/>
              </w:rPr>
              <w:t>采用≥1mm冷轧钢板，严格经</w:t>
            </w:r>
            <w:r>
              <w:rPr>
                <w:rFonts w:ascii="仿宋_GB2312" w:hAnsi="仿宋_GB2312" w:cs="仿宋_GB2312" w:eastAsia="仿宋_GB2312"/>
                <w:sz w:val="21"/>
                <w:color w:val="000000"/>
              </w:rPr>
              <w:t>过酸洗、磷化、喷塑处理、</w:t>
            </w:r>
            <w:r>
              <w:rPr>
                <w:rFonts w:ascii="仿宋_GB2312" w:hAnsi="仿宋_GB2312" w:cs="仿宋_GB2312" w:eastAsia="仿宋_GB2312"/>
                <w:sz w:val="21"/>
                <w:color w:val="000000"/>
              </w:rPr>
              <w:t>带锁。</w:t>
            </w:r>
          </w:p>
        </w:tc>
      </w:tr>
    </w:tbl>
    <w:p>
      <w:pPr>
        <w:pStyle w:val="null3"/>
        <w:jc w:val="left"/>
      </w:pPr>
      <w:r>
        <w:rPr>
          <w:rFonts w:ascii="仿宋_GB2312" w:hAnsi="仿宋_GB2312" w:cs="仿宋_GB2312" w:eastAsia="仿宋_GB2312"/>
        </w:rPr>
        <w:t>标的名称：会议条桌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会议条桌</w:t>
            </w:r>
          </w:p>
        </w:tc>
        <w:tc>
          <w:tcPr>
            <w:tcW w:type="dxa" w:w="5814"/>
          </w:tcPr>
          <w:p>
            <w:pPr>
              <w:pStyle w:val="null3"/>
              <w:jc w:val="left"/>
            </w:pPr>
            <w:r>
              <w:rPr>
                <w:rFonts w:ascii="仿宋_GB2312" w:hAnsi="仿宋_GB2312" w:cs="仿宋_GB2312" w:eastAsia="仿宋_GB2312"/>
                <w:sz w:val="21"/>
                <w:color w:val="000000"/>
              </w:rPr>
              <w:t>1、尺寸(mm)：1200×400</w:t>
            </w:r>
            <w:r>
              <w:rPr>
                <w:rFonts w:ascii="仿宋_GB2312" w:hAnsi="仿宋_GB2312" w:cs="仿宋_GB2312" w:eastAsia="仿宋_GB2312"/>
                <w:sz w:val="21"/>
                <w:color w:val="000000"/>
              </w:rPr>
              <w:t>×760(±3%),桌面厚度≥35m</w:t>
            </w:r>
            <w:r>
              <w:rPr>
                <w:rFonts w:ascii="仿宋_GB2312" w:hAnsi="仿宋_GB2312" w:cs="仿宋_GB2312" w:eastAsia="仿宋_GB2312"/>
                <w:sz w:val="21"/>
                <w:color w:val="000000"/>
              </w:rPr>
              <w:t>m；基材采用中密度纤维板,</w:t>
            </w:r>
            <w:r>
              <w:rPr>
                <w:rFonts w:ascii="仿宋_GB2312" w:hAnsi="仿宋_GB2312" w:cs="仿宋_GB2312" w:eastAsia="仿宋_GB2312"/>
                <w:sz w:val="21"/>
                <w:color w:val="000000"/>
              </w:rPr>
              <w:t>表面贴厚度≥1mm胡桃木皮,</w:t>
            </w:r>
            <w:r>
              <w:rPr>
                <w:rFonts w:ascii="仿宋_GB2312" w:hAnsi="仿宋_GB2312" w:cs="仿宋_GB2312" w:eastAsia="仿宋_GB2312"/>
                <w:sz w:val="21"/>
                <w:color w:val="000000"/>
              </w:rPr>
              <w:t>喷环保PU油漆,保证光亮平</w:t>
            </w:r>
            <w:r>
              <w:rPr>
                <w:rFonts w:ascii="仿宋_GB2312" w:hAnsi="仿宋_GB2312" w:cs="仿宋_GB2312" w:eastAsia="仿宋_GB2312"/>
                <w:sz w:val="21"/>
                <w:color w:val="000000"/>
              </w:rPr>
              <w:t>整,耐磨,耐高温。</w:t>
            </w:r>
          </w:p>
        </w:tc>
      </w:tr>
    </w:tbl>
    <w:p>
      <w:pPr>
        <w:pStyle w:val="null3"/>
        <w:jc w:val="left"/>
      </w:pPr>
      <w:r>
        <w:rPr>
          <w:rFonts w:ascii="仿宋_GB2312" w:hAnsi="仿宋_GB2312" w:cs="仿宋_GB2312" w:eastAsia="仿宋_GB2312"/>
        </w:rPr>
        <w:t>标的名称：办公转椅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办公转椅</w:t>
            </w:r>
          </w:p>
        </w:tc>
        <w:tc>
          <w:tcPr>
            <w:tcW w:type="dxa" w:w="5814"/>
          </w:tcPr>
          <w:p>
            <w:pPr>
              <w:pStyle w:val="null3"/>
              <w:jc w:val="left"/>
            </w:pPr>
            <w:r>
              <w:rPr>
                <w:rFonts w:ascii="仿宋_GB2312" w:hAnsi="仿宋_GB2312" w:cs="仿宋_GB2312" w:eastAsia="仿宋_GB2312"/>
                <w:sz w:val="21"/>
                <w:color w:val="000000"/>
              </w:rPr>
              <w:t>1、尺寸（mm）：640×50</w:t>
            </w:r>
            <w:r>
              <w:rPr>
                <w:rFonts w:ascii="仿宋_GB2312" w:hAnsi="仿宋_GB2312" w:cs="仿宋_GB2312" w:eastAsia="仿宋_GB2312"/>
                <w:sz w:val="21"/>
                <w:color w:val="000000"/>
              </w:rPr>
              <w:t>0×（1140-1240）(±3%)；</w:t>
            </w:r>
            <w:r>
              <w:rPr>
                <w:rFonts w:ascii="仿宋_GB2312" w:hAnsi="仿宋_GB2312" w:cs="仿宋_GB2312" w:eastAsia="仿宋_GB2312"/>
                <w:sz w:val="21"/>
                <w:color w:val="000000"/>
              </w:rPr>
              <w:t>布料,尼龙五星脚，带头靠、</w:t>
            </w:r>
            <w:r>
              <w:rPr>
                <w:rFonts w:ascii="仿宋_GB2312" w:hAnsi="仿宋_GB2312" w:cs="仿宋_GB2312" w:eastAsia="仿宋_GB2312"/>
                <w:sz w:val="21"/>
                <w:color w:val="000000"/>
              </w:rPr>
              <w:t>可伸缩腿架，中央倾仰双功</w:t>
            </w:r>
            <w:r>
              <w:rPr>
                <w:rFonts w:ascii="仿宋_GB2312" w:hAnsi="仿宋_GB2312" w:cs="仿宋_GB2312" w:eastAsia="仿宋_GB2312"/>
                <w:sz w:val="21"/>
                <w:color w:val="000000"/>
              </w:rPr>
              <w:t>能。</w:t>
            </w:r>
          </w:p>
          <w:p>
            <w:pPr>
              <w:pStyle w:val="null3"/>
              <w:jc w:val="left"/>
            </w:pPr>
            <w:r>
              <w:rPr>
                <w:rFonts w:ascii="仿宋_GB2312" w:hAnsi="仿宋_GB2312" w:cs="仿宋_GB2312" w:eastAsia="仿宋_GB2312"/>
                <w:sz w:val="21"/>
                <w:color w:val="000000"/>
              </w:rPr>
              <w:t>2、选用高强度的内六角螺</w:t>
            </w:r>
            <w:r>
              <w:rPr>
                <w:rFonts w:ascii="仿宋_GB2312" w:hAnsi="仿宋_GB2312" w:cs="仿宋_GB2312" w:eastAsia="仿宋_GB2312"/>
                <w:sz w:val="21"/>
                <w:color w:val="000000"/>
              </w:rPr>
              <w:t>丝，座椅稳定性高，不易左</w:t>
            </w:r>
            <w:r>
              <w:rPr>
                <w:rFonts w:ascii="仿宋_GB2312" w:hAnsi="仿宋_GB2312" w:cs="仿宋_GB2312" w:eastAsia="仿宋_GB2312"/>
                <w:sz w:val="21"/>
                <w:color w:val="000000"/>
              </w:rPr>
              <w:t>右倾摇,高密海绵。</w:t>
            </w:r>
          </w:p>
        </w:tc>
      </w:tr>
    </w:tbl>
    <w:p>
      <w:pPr>
        <w:pStyle w:val="null3"/>
        <w:jc w:val="left"/>
      </w:pPr>
      <w:r>
        <w:rPr>
          <w:rFonts w:ascii="仿宋_GB2312" w:hAnsi="仿宋_GB2312" w:cs="仿宋_GB2312" w:eastAsia="仿宋_GB2312"/>
        </w:rPr>
        <w:t>标的名称：木质文件柜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木质文件柜</w:t>
            </w:r>
          </w:p>
        </w:tc>
        <w:tc>
          <w:tcPr>
            <w:tcW w:type="dxa" w:w="5814"/>
          </w:tcPr>
          <w:p>
            <w:pPr>
              <w:pStyle w:val="null3"/>
              <w:jc w:val="left"/>
            </w:pPr>
            <w:r>
              <w:rPr>
                <w:rFonts w:ascii="仿宋_GB2312" w:hAnsi="仿宋_GB2312" w:cs="仿宋_GB2312" w:eastAsia="仿宋_GB2312"/>
                <w:sz w:val="21"/>
                <w:color w:val="000000"/>
              </w:rPr>
              <w:t>1、尺寸（mm）：800×40</w:t>
            </w:r>
            <w:r>
              <w:rPr>
                <w:rFonts w:ascii="仿宋_GB2312" w:hAnsi="仿宋_GB2312" w:cs="仿宋_GB2312" w:eastAsia="仿宋_GB2312"/>
                <w:sz w:val="21"/>
                <w:color w:val="000000"/>
              </w:rPr>
              <w:t>0×2000(±3%)；柜门：采用</w:t>
            </w:r>
            <w:r>
              <w:rPr>
                <w:rFonts w:ascii="仿宋_GB2312" w:hAnsi="仿宋_GB2312" w:cs="仿宋_GB2312" w:eastAsia="仿宋_GB2312"/>
                <w:sz w:val="21"/>
                <w:color w:val="000000"/>
              </w:rPr>
              <w:t>≥18mm厚三聚氰胺板（刨花</w:t>
            </w:r>
            <w:r>
              <w:rPr>
                <w:rFonts w:ascii="仿宋_GB2312" w:hAnsi="仿宋_GB2312" w:cs="仿宋_GB2312" w:eastAsia="仿宋_GB2312"/>
                <w:sz w:val="21"/>
                <w:color w:val="000000"/>
              </w:rPr>
              <w:t>板），所有断面经≥2mm厚 P</w:t>
            </w:r>
            <w:r>
              <w:rPr>
                <w:rFonts w:ascii="仿宋_GB2312" w:hAnsi="仿宋_GB2312" w:cs="仿宋_GB2312" w:eastAsia="仿宋_GB2312"/>
                <w:sz w:val="21"/>
                <w:color w:val="000000"/>
              </w:rPr>
              <w:t>VC防水封边处理；要求不翘</w:t>
            </w:r>
            <w:r>
              <w:rPr>
                <w:rFonts w:ascii="仿宋_GB2312" w:hAnsi="仿宋_GB2312" w:cs="仿宋_GB2312" w:eastAsia="仿宋_GB2312"/>
                <w:sz w:val="21"/>
                <w:color w:val="000000"/>
              </w:rPr>
              <w:t>不裂、耐潮耐热、质地结</w:t>
            </w:r>
            <w:r>
              <w:rPr>
                <w:rFonts w:ascii="仿宋_GB2312" w:hAnsi="仿宋_GB2312" w:cs="仿宋_GB2312" w:eastAsia="仿宋_GB2312"/>
                <w:sz w:val="21"/>
                <w:color w:val="000000"/>
              </w:rPr>
              <w:t>实、表面平整、耐承重、抗</w:t>
            </w:r>
            <w:r>
              <w:rPr>
                <w:rFonts w:ascii="仿宋_GB2312" w:hAnsi="仿宋_GB2312" w:cs="仿宋_GB2312" w:eastAsia="仿宋_GB2312"/>
                <w:sz w:val="21"/>
                <w:color w:val="000000"/>
              </w:rPr>
              <w:t>冲击、有一定的强度；</w:t>
            </w:r>
          </w:p>
          <w:p>
            <w:pPr>
              <w:pStyle w:val="null3"/>
              <w:jc w:val="left"/>
            </w:pPr>
            <w:r>
              <w:rPr>
                <w:rFonts w:ascii="仿宋_GB2312" w:hAnsi="仿宋_GB2312" w:cs="仿宋_GB2312" w:eastAsia="仿宋_GB2312"/>
                <w:sz w:val="21"/>
                <w:color w:val="000000"/>
              </w:rPr>
              <w:t>2、侧板及隔板全部采用≥</w:t>
            </w:r>
            <w:r>
              <w:rPr>
                <w:rFonts w:ascii="仿宋_GB2312" w:hAnsi="仿宋_GB2312" w:cs="仿宋_GB2312" w:eastAsia="仿宋_GB2312"/>
                <w:sz w:val="21"/>
                <w:color w:val="000000"/>
              </w:rPr>
              <w:t>25mm三聚氰胺板（刨花</w:t>
            </w:r>
            <w:r>
              <w:rPr>
                <w:rFonts w:ascii="仿宋_GB2312" w:hAnsi="仿宋_GB2312" w:cs="仿宋_GB2312" w:eastAsia="仿宋_GB2312"/>
                <w:sz w:val="21"/>
                <w:color w:val="000000"/>
              </w:rPr>
              <w:t>板）。</w:t>
            </w:r>
          </w:p>
        </w:tc>
      </w:tr>
    </w:tbl>
    <w:p>
      <w:pPr>
        <w:pStyle w:val="null3"/>
        <w:jc w:val="left"/>
      </w:pPr>
      <w:r>
        <w:rPr>
          <w:rFonts w:ascii="仿宋_GB2312" w:hAnsi="仿宋_GB2312" w:cs="仿宋_GB2312" w:eastAsia="仿宋_GB2312"/>
        </w:rPr>
        <w:t>标的名称：班前椅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班前椅</w:t>
            </w:r>
          </w:p>
        </w:tc>
        <w:tc>
          <w:tcPr>
            <w:tcW w:type="dxa" w:w="5814"/>
          </w:tcPr>
          <w:p>
            <w:pPr>
              <w:pStyle w:val="null3"/>
              <w:jc w:val="left"/>
            </w:pPr>
            <w:r>
              <w:rPr>
                <w:rFonts w:ascii="仿宋_GB2312" w:hAnsi="仿宋_GB2312" w:cs="仿宋_GB2312" w:eastAsia="仿宋_GB2312"/>
                <w:sz w:val="21"/>
                <w:color w:val="000000"/>
              </w:rPr>
              <w:t>1、尺寸（mm）：580×66</w:t>
            </w:r>
            <w:r>
              <w:rPr>
                <w:rFonts w:ascii="仿宋_GB2312" w:hAnsi="仿宋_GB2312" w:cs="仿宋_GB2312" w:eastAsia="仿宋_GB2312"/>
                <w:sz w:val="21"/>
                <w:color w:val="000000"/>
              </w:rPr>
              <w:t>0×1040(±3%)；采用头层头</w:t>
            </w:r>
            <w:r>
              <w:rPr>
                <w:rFonts w:ascii="仿宋_GB2312" w:hAnsi="仿宋_GB2312" w:cs="仿宋_GB2312" w:eastAsia="仿宋_GB2312"/>
                <w:sz w:val="21"/>
                <w:color w:val="000000"/>
              </w:rPr>
              <w:t>层牛皮，泡沫采用32粒度，</w:t>
            </w:r>
            <w:r>
              <w:rPr>
                <w:rFonts w:ascii="仿宋_GB2312" w:hAnsi="仿宋_GB2312" w:cs="仿宋_GB2312" w:eastAsia="仿宋_GB2312"/>
                <w:sz w:val="21"/>
                <w:color w:val="000000"/>
              </w:rPr>
              <w:t>油漆木质扶手；2、钢架弓形</w:t>
            </w:r>
            <w:r>
              <w:rPr>
                <w:rFonts w:ascii="仿宋_GB2312" w:hAnsi="仿宋_GB2312" w:cs="仿宋_GB2312" w:eastAsia="仿宋_GB2312"/>
                <w:sz w:val="21"/>
                <w:color w:val="000000"/>
              </w:rPr>
              <w:t>脚（镀铬），管壁厚度≥1.2</w:t>
            </w:r>
            <w:r>
              <w:rPr>
                <w:rFonts w:ascii="仿宋_GB2312" w:hAnsi="仿宋_GB2312" w:cs="仿宋_GB2312" w:eastAsia="仿宋_GB2312"/>
                <w:sz w:val="21"/>
                <w:color w:val="000000"/>
              </w:rPr>
              <w:t>mm，含五金件。</w:t>
            </w:r>
          </w:p>
          <w:p>
            <w:pPr>
              <w:pStyle w:val="null3"/>
              <w:jc w:val="left"/>
            </w:pPr>
          </w:p>
        </w:tc>
      </w:tr>
    </w:tbl>
    <w:p>
      <w:pPr>
        <w:pStyle w:val="null3"/>
        <w:jc w:val="left"/>
      </w:pPr>
      <w:r>
        <w:rPr>
          <w:rFonts w:ascii="仿宋_GB2312" w:hAnsi="仿宋_GB2312" w:cs="仿宋_GB2312" w:eastAsia="仿宋_GB2312"/>
        </w:rPr>
        <w:t>标的名称：行政办公桌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行政办公桌</w:t>
            </w:r>
          </w:p>
        </w:tc>
        <w:tc>
          <w:tcPr>
            <w:tcW w:type="dxa" w:w="5814"/>
          </w:tcPr>
          <w:p>
            <w:pPr>
              <w:pStyle w:val="null3"/>
              <w:jc w:val="left"/>
            </w:pPr>
            <w:r>
              <w:rPr>
                <w:rFonts w:ascii="仿宋_GB2312" w:hAnsi="仿宋_GB2312" w:cs="仿宋_GB2312" w:eastAsia="仿宋_GB2312"/>
                <w:sz w:val="21"/>
                <w:color w:val="000000"/>
              </w:rPr>
              <w:t>1、尺寸（mm）：1800×8</w:t>
            </w:r>
            <w:r>
              <w:rPr>
                <w:rFonts w:ascii="仿宋_GB2312" w:hAnsi="仿宋_GB2312" w:cs="仿宋_GB2312" w:eastAsia="仿宋_GB2312"/>
                <w:sz w:val="21"/>
                <w:color w:val="000000"/>
              </w:rPr>
              <w:t>00×760(±3%),桌面厚度≥4</w:t>
            </w:r>
            <w:r>
              <w:rPr>
                <w:rFonts w:ascii="仿宋_GB2312" w:hAnsi="仿宋_GB2312" w:cs="仿宋_GB2312" w:eastAsia="仿宋_GB2312"/>
                <w:sz w:val="21"/>
                <w:color w:val="000000"/>
              </w:rPr>
              <w:t>0mm；采用高密度板，此基材</w:t>
            </w:r>
            <w:r>
              <w:rPr>
                <w:rFonts w:ascii="仿宋_GB2312" w:hAnsi="仿宋_GB2312" w:cs="仿宋_GB2312" w:eastAsia="仿宋_GB2312"/>
                <w:sz w:val="21"/>
                <w:color w:val="000000"/>
              </w:rPr>
              <w:t>用原木压缩成型，密度不小</w:t>
            </w:r>
            <w:r>
              <w:rPr>
                <w:rFonts w:ascii="仿宋_GB2312" w:hAnsi="仿宋_GB2312" w:cs="仿宋_GB2312" w:eastAsia="仿宋_GB2312"/>
                <w:sz w:val="21"/>
                <w:color w:val="000000"/>
              </w:rPr>
              <w:t>于730kg/m³；三聚氰胺板</w:t>
            </w:r>
            <w:r>
              <w:rPr>
                <w:rFonts w:ascii="仿宋_GB2312" w:hAnsi="仿宋_GB2312" w:cs="仿宋_GB2312" w:eastAsia="仿宋_GB2312"/>
                <w:sz w:val="21"/>
                <w:color w:val="000000"/>
              </w:rPr>
              <w:t>（刨花板）饰面；</w:t>
            </w:r>
          </w:p>
          <w:p>
            <w:pPr>
              <w:pStyle w:val="null3"/>
              <w:jc w:val="left"/>
            </w:pPr>
            <w:r>
              <w:rPr>
                <w:rFonts w:ascii="仿宋_GB2312" w:hAnsi="仿宋_GB2312" w:cs="仿宋_GB2312" w:eastAsia="仿宋_GB2312"/>
                <w:sz w:val="21"/>
                <w:color w:val="000000"/>
              </w:rPr>
              <w:t>2、封边:全部采用同色系P</w:t>
            </w:r>
            <w:r>
              <w:rPr>
                <w:rFonts w:ascii="仿宋_GB2312" w:hAnsi="仿宋_GB2312" w:cs="仿宋_GB2312" w:eastAsia="仿宋_GB2312"/>
                <w:sz w:val="21"/>
                <w:color w:val="000000"/>
              </w:rPr>
              <w:t>VC封边，厚度2mm，所有可拆</w:t>
            </w:r>
            <w:r>
              <w:rPr>
                <w:rFonts w:ascii="仿宋_GB2312" w:hAnsi="仿宋_GB2312" w:cs="仿宋_GB2312" w:eastAsia="仿宋_GB2312"/>
                <w:sz w:val="21"/>
                <w:color w:val="000000"/>
              </w:rPr>
              <w:t>装板材四面均封边；</w:t>
            </w:r>
          </w:p>
          <w:p>
            <w:pPr>
              <w:pStyle w:val="null3"/>
              <w:jc w:val="left"/>
            </w:pPr>
            <w:r>
              <w:rPr>
                <w:rFonts w:ascii="仿宋_GB2312" w:hAnsi="仿宋_GB2312" w:cs="仿宋_GB2312" w:eastAsia="仿宋_GB2312"/>
                <w:sz w:val="21"/>
                <w:color w:val="000000"/>
              </w:rPr>
              <w:t>3、所有连接处五金件全部</w:t>
            </w:r>
            <w:r>
              <w:rPr>
                <w:rFonts w:ascii="仿宋_GB2312" w:hAnsi="仿宋_GB2312" w:cs="仿宋_GB2312" w:eastAsia="仿宋_GB2312"/>
                <w:sz w:val="21"/>
                <w:color w:val="000000"/>
              </w:rPr>
              <w:t>预埋孔位，配件选用铰链、</w:t>
            </w:r>
            <w:r>
              <w:rPr>
                <w:rFonts w:ascii="仿宋_GB2312" w:hAnsi="仿宋_GB2312" w:cs="仿宋_GB2312" w:eastAsia="仿宋_GB2312"/>
                <w:sz w:val="21"/>
                <w:color w:val="000000"/>
              </w:rPr>
              <w:t>三合一连接件、锁具等五金</w:t>
            </w:r>
            <w:r>
              <w:rPr>
                <w:rFonts w:ascii="仿宋_GB2312" w:hAnsi="仿宋_GB2312" w:cs="仿宋_GB2312" w:eastAsia="仿宋_GB2312"/>
                <w:sz w:val="21"/>
                <w:color w:val="000000"/>
              </w:rPr>
              <w:t>配件。</w:t>
            </w:r>
          </w:p>
        </w:tc>
      </w:tr>
    </w:tbl>
    <w:p>
      <w:pPr>
        <w:pStyle w:val="null3"/>
        <w:jc w:val="left"/>
      </w:pPr>
      <w:r>
        <w:rPr>
          <w:rFonts w:ascii="仿宋_GB2312" w:hAnsi="仿宋_GB2312" w:cs="仿宋_GB2312" w:eastAsia="仿宋_GB2312"/>
        </w:rPr>
        <w:t>标的名称：带隔断办公桌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带隔断办公桌</w:t>
            </w:r>
          </w:p>
        </w:tc>
        <w:tc>
          <w:tcPr>
            <w:tcW w:type="dxa" w:w="5814"/>
          </w:tcPr>
          <w:p>
            <w:pPr>
              <w:pStyle w:val="null3"/>
              <w:jc w:val="left"/>
            </w:pPr>
            <w:r>
              <w:rPr>
                <w:rFonts w:ascii="仿宋_GB2312" w:hAnsi="仿宋_GB2312" w:cs="仿宋_GB2312" w:eastAsia="仿宋_GB2312"/>
                <w:sz w:val="21"/>
                <w:color w:val="000000"/>
              </w:rPr>
              <w:t>1、尺寸（mm）：桌子（1</w:t>
            </w:r>
            <w:r>
              <w:rPr>
                <w:rFonts w:ascii="仿宋_GB2312" w:hAnsi="仿宋_GB2312" w:cs="仿宋_GB2312" w:eastAsia="仿宋_GB2312"/>
                <w:sz w:val="21"/>
                <w:color w:val="000000"/>
              </w:rPr>
              <w:t>300-1400）×700×760</w:t>
            </w:r>
            <w:r>
              <w:rPr>
                <w:rFonts w:ascii="仿宋_GB2312" w:hAnsi="仿宋_GB2312" w:cs="仿宋_GB2312" w:eastAsia="仿宋_GB2312"/>
                <w:sz w:val="21"/>
                <w:color w:val="000000"/>
              </w:rPr>
              <w:t>(±3%),桌面厚度≥25mm；材</w:t>
            </w:r>
            <w:r>
              <w:rPr>
                <w:rFonts w:ascii="仿宋_GB2312" w:hAnsi="仿宋_GB2312" w:cs="仿宋_GB2312" w:eastAsia="仿宋_GB2312"/>
                <w:sz w:val="21"/>
                <w:color w:val="000000"/>
              </w:rPr>
              <w:t>质：采用三聚氰胺饰面板</w:t>
            </w:r>
            <w:r>
              <w:rPr>
                <w:rFonts w:ascii="仿宋_GB2312" w:hAnsi="仿宋_GB2312" w:cs="仿宋_GB2312" w:eastAsia="仿宋_GB2312"/>
                <w:sz w:val="21"/>
                <w:color w:val="000000"/>
              </w:rPr>
              <w:t>（刨花板）。</w:t>
            </w:r>
          </w:p>
          <w:p>
            <w:pPr>
              <w:pStyle w:val="null3"/>
              <w:jc w:val="left"/>
            </w:pPr>
            <w:r>
              <w:rPr>
                <w:rFonts w:ascii="仿宋_GB2312" w:hAnsi="仿宋_GB2312" w:cs="仿宋_GB2312" w:eastAsia="仿宋_GB2312"/>
                <w:sz w:val="21"/>
                <w:color w:val="000000"/>
              </w:rPr>
              <w:t>2、封边：表面无皱纹、裂</w:t>
            </w:r>
            <w:r>
              <w:rPr>
                <w:rFonts w:ascii="仿宋_GB2312" w:hAnsi="仿宋_GB2312" w:cs="仿宋_GB2312" w:eastAsia="仿宋_GB2312"/>
                <w:sz w:val="21"/>
                <w:color w:val="000000"/>
              </w:rPr>
              <w:t>纹、折痕、暗条痕、染色</w:t>
            </w:r>
            <w:r>
              <w:rPr>
                <w:rFonts w:ascii="仿宋_GB2312" w:hAnsi="仿宋_GB2312" w:cs="仿宋_GB2312" w:eastAsia="仿宋_GB2312"/>
                <w:sz w:val="21"/>
                <w:color w:val="000000"/>
              </w:rPr>
              <w:t>线、刀线、油渍、污点。</w:t>
            </w:r>
          </w:p>
          <w:p>
            <w:pPr>
              <w:pStyle w:val="null3"/>
              <w:jc w:val="left"/>
            </w:pPr>
            <w:r>
              <w:rPr>
                <w:rFonts w:ascii="仿宋_GB2312" w:hAnsi="仿宋_GB2312" w:cs="仿宋_GB2312" w:eastAsia="仿宋_GB2312"/>
                <w:sz w:val="21"/>
                <w:color w:val="000000"/>
              </w:rPr>
              <w:t>3、屏风：高度1100mm，框</w:t>
            </w:r>
            <w:r>
              <w:rPr>
                <w:rFonts w:ascii="仿宋_GB2312" w:hAnsi="仿宋_GB2312" w:cs="仿宋_GB2312" w:eastAsia="仿宋_GB2312"/>
                <w:sz w:val="21"/>
                <w:color w:val="000000"/>
              </w:rPr>
              <w:t>架采用厚度≥30mm 铝合金型</w:t>
            </w:r>
            <w:r>
              <w:rPr>
                <w:rFonts w:ascii="仿宋_GB2312" w:hAnsi="仿宋_GB2312" w:cs="仿宋_GB2312" w:eastAsia="仿宋_GB2312"/>
                <w:sz w:val="21"/>
                <w:color w:val="000000"/>
              </w:rPr>
              <w:t>材，上部采用厚度≥4mm 磨</w:t>
            </w:r>
            <w:r>
              <w:rPr>
                <w:rFonts w:ascii="仿宋_GB2312" w:hAnsi="仿宋_GB2312" w:cs="仿宋_GB2312" w:eastAsia="仿宋_GB2312"/>
                <w:sz w:val="21"/>
                <w:color w:val="000000"/>
              </w:rPr>
              <w:t>砂玻璃，中部、下部采用≥1</w:t>
            </w:r>
            <w:r>
              <w:rPr>
                <w:rFonts w:ascii="仿宋_GB2312" w:hAnsi="仿宋_GB2312" w:cs="仿宋_GB2312" w:eastAsia="仿宋_GB2312"/>
                <w:sz w:val="21"/>
                <w:color w:val="000000"/>
              </w:rPr>
              <w:t>5mm三聚氰胺饰面板（刨花</w:t>
            </w:r>
            <w:r>
              <w:rPr>
                <w:rFonts w:ascii="仿宋_GB2312" w:hAnsi="仿宋_GB2312" w:cs="仿宋_GB2312" w:eastAsia="仿宋_GB2312"/>
                <w:sz w:val="21"/>
                <w:color w:val="000000"/>
              </w:rPr>
              <w:t>板）。</w:t>
            </w:r>
          </w:p>
          <w:p>
            <w:pPr>
              <w:pStyle w:val="null3"/>
              <w:jc w:val="left"/>
            </w:pPr>
            <w:r>
              <w:rPr>
                <w:rFonts w:ascii="仿宋_GB2312" w:hAnsi="仿宋_GB2312" w:cs="仿宋_GB2312" w:eastAsia="仿宋_GB2312"/>
                <w:sz w:val="21"/>
                <w:color w:val="000000"/>
              </w:rPr>
              <w:t>4、具备铝合金脚架、锁</w:t>
            </w:r>
            <w:r>
              <w:rPr>
                <w:rFonts w:ascii="仿宋_GB2312" w:hAnsi="仿宋_GB2312" w:cs="仿宋_GB2312" w:eastAsia="仿宋_GB2312"/>
                <w:sz w:val="21"/>
                <w:color w:val="000000"/>
              </w:rPr>
              <w:t>具、导轨、铝合金拉手、三</w:t>
            </w:r>
            <w:r>
              <w:rPr>
                <w:rFonts w:ascii="仿宋_GB2312" w:hAnsi="仿宋_GB2312" w:cs="仿宋_GB2312" w:eastAsia="仿宋_GB2312"/>
                <w:sz w:val="21"/>
                <w:color w:val="000000"/>
              </w:rPr>
              <w:t>合一连接件、紧固件。含三</w:t>
            </w:r>
            <w:r>
              <w:rPr>
                <w:rFonts w:ascii="仿宋_GB2312" w:hAnsi="仿宋_GB2312" w:cs="仿宋_GB2312" w:eastAsia="仿宋_GB2312"/>
                <w:sz w:val="21"/>
                <w:color w:val="000000"/>
              </w:rPr>
              <w:t>抽柜、主机托、键盘架。</w:t>
            </w:r>
          </w:p>
        </w:tc>
      </w:tr>
    </w:tbl>
    <w:p>
      <w:pPr>
        <w:pStyle w:val="null3"/>
        <w:jc w:val="left"/>
      </w:pPr>
      <w:r>
        <w:rPr>
          <w:rFonts w:ascii="仿宋_GB2312" w:hAnsi="仿宋_GB2312" w:cs="仿宋_GB2312" w:eastAsia="仿宋_GB2312"/>
        </w:rPr>
        <w:t>标的名称：茶几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茶几</w:t>
            </w:r>
          </w:p>
        </w:tc>
        <w:tc>
          <w:tcPr>
            <w:tcW w:type="dxa" w:w="5814"/>
          </w:tcPr>
          <w:p>
            <w:pPr>
              <w:pStyle w:val="null3"/>
              <w:jc w:val="left"/>
            </w:pPr>
            <w:r>
              <w:rPr>
                <w:rFonts w:ascii="仿宋_GB2312" w:hAnsi="仿宋_GB2312" w:cs="仿宋_GB2312" w:eastAsia="仿宋_GB2312"/>
                <w:sz w:val="21"/>
                <w:color w:val="000000"/>
              </w:rPr>
              <w:t>1、尺寸（mm）：1200×6</w:t>
            </w:r>
            <w:r>
              <w:rPr>
                <w:rFonts w:ascii="仿宋_GB2312" w:hAnsi="仿宋_GB2312" w:cs="仿宋_GB2312" w:eastAsia="仿宋_GB2312"/>
                <w:sz w:val="21"/>
                <w:color w:val="000000"/>
              </w:rPr>
              <w:t>00×450(±3%)；采用高密度</w:t>
            </w:r>
            <w:r>
              <w:rPr>
                <w:rFonts w:ascii="仿宋_GB2312" w:hAnsi="仿宋_GB2312" w:cs="仿宋_GB2312" w:eastAsia="仿宋_GB2312"/>
                <w:sz w:val="21"/>
                <w:color w:val="000000"/>
              </w:rPr>
              <w:t>板，此基材用原木压缩成</w:t>
            </w:r>
            <w:r>
              <w:rPr>
                <w:rFonts w:ascii="仿宋_GB2312" w:hAnsi="仿宋_GB2312" w:cs="仿宋_GB2312" w:eastAsia="仿宋_GB2312"/>
                <w:sz w:val="21"/>
                <w:color w:val="000000"/>
              </w:rPr>
              <w:t>型，密度不小于730kg/m³；</w:t>
            </w:r>
            <w:r>
              <w:rPr>
                <w:rFonts w:ascii="仿宋_GB2312" w:hAnsi="仿宋_GB2312" w:cs="仿宋_GB2312" w:eastAsia="仿宋_GB2312"/>
                <w:sz w:val="21"/>
                <w:color w:val="000000"/>
              </w:rPr>
              <w:t>三聚氰胺板（刨花板）饰</w:t>
            </w:r>
            <w:r>
              <w:rPr>
                <w:rFonts w:ascii="仿宋_GB2312" w:hAnsi="仿宋_GB2312" w:cs="仿宋_GB2312" w:eastAsia="仿宋_GB2312"/>
                <w:sz w:val="21"/>
                <w:color w:val="000000"/>
              </w:rPr>
              <w:t>面；封边：全部采用同色系P</w:t>
            </w:r>
            <w:r>
              <w:rPr>
                <w:rFonts w:ascii="仿宋_GB2312" w:hAnsi="仿宋_GB2312" w:cs="仿宋_GB2312" w:eastAsia="仿宋_GB2312"/>
                <w:sz w:val="21"/>
                <w:color w:val="000000"/>
              </w:rPr>
              <w:t>VC封边，脚架采用钢脚架。</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分校清单</w:t>
            </w:r>
          </w:p>
        </w:tc>
        <w:tc>
          <w:tcPr>
            <w:tcW w:type="dxa" w:w="5814"/>
          </w:tcPr>
          <w:tbl>
            <w:tblPr>
              <w:tblBorders>
                <w:top w:val="single"/>
                <w:left w:val="single"/>
                <w:bottom w:val="single"/>
                <w:right w:val="single"/>
                <w:insideH w:val="single"/>
                <w:insideV w:val="single"/>
              </w:tblBorders>
            </w:tblPr>
            <w:tblGrid>
              <w:gridCol w:w="1080"/>
              <w:gridCol w:w="1080"/>
              <w:gridCol w:w="1080"/>
              <w:gridCol w:w="1080"/>
              <w:gridCol w:w="1080"/>
            </w:tblGrid>
            <w:tr>
              <w:tc>
                <w:tcPr>
                  <w:tcW w:type="dxa" w:w="5400"/>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设备数量分校清单</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序号</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产品名称</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英卓学校数量</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列五中学数量</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演讲台</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会议桌</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主席椅</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18</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18</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五门文件柜</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三人沙发</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主席桌</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讲桌</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单人沙发</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会议椅</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40</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40</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礼堂椅</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650</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660</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行政办公转椅</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铁皮文件柜</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15</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15</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会议条桌</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25</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25</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办公转椅</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35</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35</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木质文件柜</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班前椅</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行政办公桌</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带隔断办公桌</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35</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35</w:t>
                  </w:r>
                </w:p>
              </w:tc>
            </w:tr>
            <w:tr>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0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bl>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合同签订后90日内完成安装和调试。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成都英卓学校、四川省成都列五中学初中部（双桥校区），具体数量详见3.3.1服务内容要求（设备数量分校清单）</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生效且中标供应商向采购人出具合法有效完整的完税发票后（开票条件：中标供应商必须在付款要素均具备的情况下才能开票，预付款付款要素包括：接到采购人的开票通知，中标供应商向采购人开具发票。），达到付款条件起10日内，支付合同总金额的50.00%</w:t>
            </w:r>
          </w:p>
          <w:p>
            <w:pPr>
              <w:pStyle w:val="null3"/>
              <w:jc w:val="left"/>
            </w:pPr>
            <w:r>
              <w:rPr>
                <w:rFonts w:ascii="仿宋_GB2312" w:hAnsi="仿宋_GB2312" w:cs="仿宋_GB2312" w:eastAsia="仿宋_GB2312"/>
              </w:rPr>
              <w:t>2、尾款，中标供应商按照合同约定完成本项目的全部工作，经验收小组最终验收合格且中标供应商向采购人出具合法有效完整的完税发票及凭证资料后（开票条件：中标供应商必须在付款要素均具备的情况下才能开票，尾款付款要素包括：①接到采购人的开票通知，中标供应商向采购人开具发票，②验收达到采购人要求并提供经采购人认可的验收合格报告），达到付款条件起10日内，支付合同总金额的50.00%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（一）履约验收 验收时提供的技术资料（如涉及）： （1）提供产品的操作手册、使用说明、维修指南或服务手册；（2）备件手册、零件及易损件的图纸及相关资料；（3）其它相关技术资料。 （二）安装调试 1、投标供应商必须承诺中标后均严格按照所投质量产品技术参数交货。 2、中标人在发货之前，应对货物的有关内在和外观质量、规格、性能数量和重量进行准确的和全面的检验，并出具其货物符合本合同规定的质量合格证书。该证书将作为提交给采购人付款单据的组成部分，但不应视为是对质量、规格、性能、数量的最终确认。 3、在项目验收前的实施过程中，货物的质量及安全等问题均由中标人负责。中标人负责货物运输、安装、调试、检测、验收过程中其派出所有工作人员安全风险的管理工作以及安全文明施工的培训工作，按照国家相关规定，须持证上岗的岗位必须做到持证上岗，项目实施过程中如发生安全事故，造成人身伤亡或财产损失的，由中标人承担全部责任。 4、设备进场后，设备由中标人保管并安装调试完毕，在货物验收并交付使用人后，若因使用人管理不善或安全设施原因造成设备（包括整机、部件、零配件）丢失、被盗、更换等，中标人不负任何责任。 5、在合同规定的质量保证期内，如发现货物的质量或规格与本合同规定不符，或证明货物有缺陷，包括潜在的缺陷或使用不合适的原材料或器件等，采购方保留向中标人提出索赔的权利。 6、采购人有权派出技术专家对投标货物的制造过程进行抽查或监造，以及参与设备的性能检验和试验运行，中标人有义务提供方便和配合。 7、投标人须承诺在交货前向采购人提供本项目木制产品主要原材料（板材和油漆）发票复印件及木制产品国家认可的第三方检测（检验）机构出具的合法有效的检测报告复印件；在设备安装完成后，室内空气质量检测必须达到《室内空气质量标准》GB/T18883-2022。 8、在项目实施执行过程中，因用房条件限制、货物大小等实际情况，允许设备规格尺寸与招标文件技术参数描述有适当不同，根据实际情况允许正负3%以内的尺寸偏离，实施方案必须满足采购人的实际需求，具体方案尺寸由采购人认可，报采购人备案。</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1、质保期按整体项目计算，期限为自本项目采购清 单所列的办公设备货物验收合格采购人签字之日起60个月。 2、质保期内，对采购人提出的问题在4个小时之内能得到及时响应，在远程不能解决问题的情况下，中标人必须确保在12小时之内赶到现场。 3、质保期内，中标人负责对其提供的设备进行现场维修，本项目的报价包括质保期的所有费用（如部件费、材料费、人工费、差旅费等）。 4、中标人须承诺质保期满后，继续向采购人提供设备维修、技术支持、备品备件等服务。</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（1）采购人无正当理由拒收货物的，采购人应偿付合同总价百分之叁的违约金； （2）采购人逾期支付货款的，除应及时付足货款外，应向中标人偿付欠款总额万分之壹/天的违约金；逾期付款超过30天的，中标人有权终止合同； （3）采购人偿付的违约金不足以弥补中标人损失的，还应按中标人损失尚未弥补的部分，支付赔偿金给中标人。 2、中标人违约责任 （1）中标人交付的货物质量不符合合同规定的，中标人应向采购人支付合同总价的百分之叁的违约金，并须在合同规定的交货时间内更换合格的货物给采购人，否则，视作中标人不能交付货物而违约，按本条本款下述第“（2）”项规定由中标人偿付违约赔偿金给采购人。 （2）中标人不能交付货物或逾期交付货物而违约的，除应及时交足货物外，应向采购人偿付逾期交货部分货款总额的万分之壹/天的违约金；逾期交货超过30日，采购人有权终止合同，中标人则应按合同总价的百分之叁的款额向采购人偿付赔偿金，并须退还采购人已经付给中标人的货款及其利息（退款金额为中标人未供货部分，利息计算日期自付款之日起算，计算标准按照同期银行LPR计算）。 （3）中标人货物经采购人送交具有法定资格条件的质量技术监督机构检测后，如检测结果认定货物质量不符合本合同规定标准的，则视为中标人没有按时交货而违约，中标人须在10天内无条件更换合格的货物，如逾期不能更换合格的货物，采购人有权终止本合同，中标人应另付合同总价的百分之叁的赔偿金给采购人。 （4）中标人保证本合同货物的权利无瑕疵，包括货物所有权及知识产权等权利无 瑕疵。如任何第三方经法院（或仲裁机构）裁决有权对上述货物主张权利或国家机关依法对货物进行没收查处的，中标人除应向采购人返还已收款项外，还应另按合同总价的百分之叁向采购人支付违约金并赔偿因此给采购人造成的一切损失。 （5）中标人偿付的违约金不足以弥补采购人损失的，还应按采购人损失尚未弥补的部分，支付赔偿金给采购人，并承担采购人因此而另寻其他供应商而导致的差价损失。 3、因货物的质量问题发生争议，由质量技术监督部门或其指定的质量鉴定机构进行质量鉴定。货物符合标准的，鉴定费由甲方承担；货物不符合质量标准的，鉴定费由乙方承担。 4、合同履行期间,若双方发生争议，可协商或由有关部门调解解决，协商或调解不成的，由当事人依法向采购人所在地的人民法院提起诉讼。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须在其投标文件中提供承诺函，承诺所投产品若涉及国家强制认证的（CCC）或前置许可、认证的，符合国家强制认证（CCC）或前置许可、认证，在供货时一并提供相关许可、认证材料供采购人查验。（投标人须单独提供承诺函，格式自拟，未提供作无效处理。) ★2、采购内容中的报价要求为实质性要求。采购内容中的所有标的，供应商必须在报价表中载明响应报价、产地、品牌、规格型号、生产厂家。 ★3、所有产品质量按国家相关强制标准执行（包括但不限于以下标准）： 1）、GB18580-2017室内装饰装修材料、人造板及其制品中甲醛释放限量； 2）、GB18583-2008室内装饰装修材料、胶粘剂中有害物质限量； 3）、GB18584-2024家具中有害物质限量； ★4、本项目中涉及的国家标准、国家推荐标准、行业标准存在迭代而未执行新标准（或旧标准已废止无新标准颁布）的情形，如有更新标准则按照最新标准执行。 5、质量保障要求：因字数限制详见招标文件附件。6、供应商具有家具类项目的业绩。7、供应商根据招标文件要求及自身经营情况编制服务方案，具体要求如下： （1）项目实施方案，内容包括：①包装运输方案、②安装调试方案、③实施进度计划、④质量保障措施、⑤应急措施、⑥履约验收。 （2）售后服务方案，内容包括：①技术支持措施；②售后服务保障措施；③售后服务处理和退换货运作程序；④备品备件供应保障方案；⑤售后服务的应急预案。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2、行贿犯罪记录：在行贿犯罪信息查询期限内，投标人及其现任法定代人、主要负责人没有行贿犯罪记录的书面声明材料。【说明：①按招标文件的要求提供书面声明材料，投标文件中不需提供中国裁判文书网（https://wenshu.court.gov.cn）查询结果的证明材料；②在行贿犯罪信息查询期限内，供应商及其现任法定代表人、主要负责人没有行贿犯罪记录。】3、未被列入失信被执行人、重大税收违法案件当事人名单、政府采购严重违法失信行为记录名单：1.投标人未列入失信被执行人、重大税收违法案件当事人名单、政府采购严重违法失信行为记录名单的书面声明材料。【说明：①投标人未列入失信被执行人、重大税收违法案件当事人名单、政府采购严重违法失信行为记录名单；②按招标文件的要求提供书面声明材料。】 2. 资格审查小组根据“信用中国”和“中国政府采购网”网站的查询结果，在资格审查期间对投标人在参加政府采购活动前三年内，在经营活动中是否被列入失信被执行人、重大税收违法案件当事人名单、政府采购严重违法失信行为记录名单进行审查。【说明：投标人未列入失信被执行人、重大税收违法案件当事人名单、政府采购严重违法失信行为记录名单。】4、未处于被行政部门禁止参与政府采购活动的期限内：投标人未处于被行政部门禁止参与政府采购活动的期限内。【说明：①按招标文件的要求提供书面声明材料；②供应商未处于被行政部门禁止参与政府采购活动的期限内。】5、不属于其他国家相关法律法规规定的禁止参加投标的供应商：1.根据招标文件的要求不属于禁止参加投标或投标无效的供应商；2.资格审查小组未发现或者未知晓投标人存在属于国家相关法律法规规定的禁止参加投标或投标无效的供应商。</w:t>
            </w:r>
          </w:p>
        </w:tc>
        <w:tc>
          <w:tcPr>
            <w:tcW w:type="dxa" w:w="1661"/>
          </w:tcPr>
          <w:p>
            <w:pPr>
              <w:pStyle w:val="null3"/>
              <w:jc w:val="left"/>
            </w:pPr>
            <w:r>
              <w:rPr>
                <w:rFonts w:ascii="仿宋_GB2312" w:hAnsi="仿宋_GB2312" w:cs="仿宋_GB2312" w:eastAsia="仿宋_GB2312"/>
              </w:rPr>
              <w:t>投标人应提交的相关证明材料,声明函.docx,投标（响应）函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需要投标人进行承诺的实质性要求。（因系统格式原因以本条为准）</w:t>
            </w:r>
          </w:p>
        </w:tc>
        <w:tc>
          <w:tcPr>
            <w:tcW w:type="dxa" w:w="3322"/>
          </w:tcPr>
          <w:p>
            <w:pPr>
              <w:pStyle w:val="null3"/>
              <w:jc w:val="left"/>
            </w:pPr>
            <w:r>
              <w:rPr>
                <w:rFonts w:ascii="仿宋_GB2312" w:hAnsi="仿宋_GB2312" w:cs="仿宋_GB2312" w:eastAsia="仿宋_GB2312"/>
              </w:rPr>
              <w:t>招标文件中明确要求单独提供承诺函的,投标人按照招标文件要求上传承诺函;无需投标人单独提供材料进行响应，只需投标人承诺严格遵守并执行的相关实质性要求。</w:t>
            </w:r>
          </w:p>
        </w:tc>
        <w:tc>
          <w:tcPr>
            <w:tcW w:type="dxa" w:w="1661"/>
          </w:tcPr>
          <w:p>
            <w:pPr>
              <w:pStyle w:val="null3"/>
              <w:jc w:val="left"/>
            </w:pPr>
            <w:r>
              <w:rPr>
                <w:rFonts w:ascii="仿宋_GB2312" w:hAnsi="仿宋_GB2312" w:cs="仿宋_GB2312" w:eastAsia="仿宋_GB2312"/>
              </w:rPr>
              <w:t>承诺函.docx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投标文件的组成</w:t>
            </w:r>
          </w:p>
        </w:tc>
        <w:tc>
          <w:tcPr>
            <w:tcW w:type="dxa" w:w="3322"/>
          </w:tcPr>
          <w:p>
            <w:pPr>
              <w:pStyle w:val="null3"/>
              <w:jc w:val="left"/>
            </w:pPr>
            <w:r>
              <w:rPr>
                <w:rFonts w:ascii="仿宋_GB2312" w:hAnsi="仿宋_GB2312" w:cs="仿宋_GB2312" w:eastAsia="仿宋_GB2312"/>
              </w:rPr>
              <w:t>按招标文件要求提供法定代表人或主要负责人身份证明书、开标一览表。</w:t>
            </w:r>
          </w:p>
        </w:tc>
        <w:tc>
          <w:tcPr>
            <w:tcW w:type="dxa" w:w="1661"/>
          </w:tcPr>
          <w:p>
            <w:pPr>
              <w:pStyle w:val="null3"/>
              <w:jc w:val="left"/>
            </w:pPr>
            <w:r>
              <w:rPr>
                <w:rFonts w:ascii="仿宋_GB2312" w:hAnsi="仿宋_GB2312" w:cs="仿宋_GB2312" w:eastAsia="仿宋_GB2312"/>
              </w:rPr>
              <w:t>投标文件封面</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标过程中，关于异常低价问题，应当严格按照《关于推动解决政府采购异常低价问题的通知》（财库〔2026〕2号）相关要求予以处理：（一）评标过程中出现下列情形之一的，评标委员会应当启动异常低价投标审查程序： 1.投标报价低于全部通过符合性审查供应商投标报价平均值 50 %的，即投标报价&lt;全部通过符合性审查供应商投标报价平均值× 50 %； 2.投标报价低于通过符合性审查的次低报价供应商投标报价 50 %的，即投标报价&lt;通过符合性审查的次低报价供应商投标报价× 50 %； 3.投标报价低于采购项目（采购包）最高限价 45 %的，即投标报价&lt;采购项目（采购包）最高限价× 45 %； 4.评标委员会基于专业判断，认为供应商报价过低，有可能影响产品质量或者不能诚信履约的其他情形。 （二）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投标文件的计量单位、语言、报价 货币、投标有效期、知识产权等采 购文件实质性要求或是否应当作无 效投标处理</w:t>
            </w:r>
          </w:p>
        </w:tc>
        <w:tc>
          <w:tcPr>
            <w:tcW w:type="dxa" w:w="3322"/>
          </w:tcPr>
          <w:p>
            <w:pPr>
              <w:pStyle w:val="null3"/>
              <w:jc w:val="left"/>
            </w:pPr>
            <w:r>
              <w:rPr>
                <w:rFonts w:ascii="仿宋_GB2312" w:hAnsi="仿宋_GB2312" w:cs="仿宋_GB2312" w:eastAsia="仿宋_GB2312"/>
              </w:rPr>
              <w:t>投标文件的计量单位、语言、报价货币、投标有效期、知识产权等均符合招标文件的实质性要求以及不应当作无效投标处理。</w:t>
            </w:r>
          </w:p>
        </w:tc>
        <w:tc>
          <w:tcPr>
            <w:tcW w:type="dxa" w:w="1661"/>
          </w:tcPr>
          <w:p>
            <w:pPr>
              <w:pStyle w:val="null3"/>
              <w:jc w:val="left"/>
            </w:pPr>
            <w:r>
              <w:rPr>
                <w:rFonts w:ascii="仿宋_GB2312" w:hAnsi="仿宋_GB2312" w:cs="仿宋_GB2312" w:eastAsia="仿宋_GB2312"/>
              </w:rPr>
              <w:t>投标文件封面</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身份证复印件或护照复印件【注：法定代表人或主要负责人身份证复印件（身份证两面均应复印，在有效期内）或护照复印件（法定代表人或主要负责人为外籍人士的，按此提供）。】</w:t>
            </w:r>
          </w:p>
        </w:tc>
        <w:tc>
          <w:tcPr>
            <w:tcW w:type="dxa" w:w="1661"/>
          </w:tcPr>
          <w:p>
            <w:pPr>
              <w:pStyle w:val="null3"/>
              <w:jc w:val="left"/>
            </w:pPr>
            <w:r>
              <w:rPr>
                <w:rFonts w:ascii="仿宋_GB2312" w:hAnsi="仿宋_GB2312" w:cs="仿宋_GB2312" w:eastAsia="仿宋_GB2312"/>
              </w:rPr>
              <w:t>法定代表人或主要负责人的身份证明书.docx</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打★号的技术、服务、商务和其他要求</w:t>
            </w:r>
          </w:p>
        </w:tc>
        <w:tc>
          <w:tcPr>
            <w:tcW w:type="dxa" w:w="3322"/>
          </w:tcPr>
          <w:p>
            <w:pPr>
              <w:pStyle w:val="null3"/>
              <w:jc w:val="left"/>
            </w:pPr>
            <w:r>
              <w:rPr>
                <w:rFonts w:ascii="仿宋_GB2312" w:hAnsi="仿宋_GB2312" w:cs="仿宋_GB2312" w:eastAsia="仿宋_GB2312"/>
              </w:rPr>
              <w:t>投标文件均实质性响应招标文件中加★号的技术、商务和其他要求。</w:t>
            </w:r>
          </w:p>
        </w:tc>
        <w:tc>
          <w:tcPr>
            <w:tcW w:type="dxa" w:w="1661"/>
          </w:tcPr>
          <w:p>
            <w:pPr>
              <w:pStyle w:val="null3"/>
              <w:jc w:val="left"/>
            </w:pPr>
            <w:r>
              <w:rPr>
                <w:rFonts w:ascii="仿宋_GB2312" w:hAnsi="仿宋_GB2312" w:cs="仿宋_GB2312" w:eastAsia="仿宋_GB2312"/>
              </w:rPr>
              <w:t>投标人应提交的相关证明材料,中小企业声明函,残疾人福利性单位声明函,商务要求应答表.docx,服务应答表,报价表,承诺函.docx,监狱企业的证明文件</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（1）根据招标文件的要求不属于禁止参加投标或投标无效的投标人；（2）评标委员会未发现或者未知晓投标人存在属于国家相关法律法规规定的禁止参加投标或投标无效的投标人。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详细评审65.00分</w:t>
            </w:r>
          </w:p>
          <w:p>
            <w:pPr>
              <w:pStyle w:val="null3"/>
              <w:jc w:val="left"/>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技术参数及要求</w:t>
            </w:r>
          </w:p>
        </w:tc>
        <w:tc>
          <w:tcPr>
            <w:tcW w:type="dxa" w:w="2575"/>
          </w:tcPr>
          <w:p>
            <w:pPr>
              <w:pStyle w:val="null3"/>
              <w:jc w:val="left"/>
            </w:pPr>
            <w:r>
              <w:rPr>
                <w:rFonts w:ascii="仿宋_GB2312" w:hAnsi="仿宋_GB2312" w:cs="仿宋_GB2312" w:eastAsia="仿宋_GB2312"/>
              </w:rPr>
              <w:t>投标人针对招标文件“技术要求”中的技术参数与性能指标条款响应得分规则如下：【技术参数与性能指标条款以序号1、2、3……为单位】投标人投标产品的技术参数与性能指标完全满足招标文件要求没有负偏离的得16分，技术参数与性能指标条款不满足招标文件要求（负偏离）的一项扣0.5分，最多扣16分。说明：1.如果招标文件“技术参数与性能指标”对技术支撑材料有要求，应按要求提供，否则对应技术参数与性能指标条款将视为不满足。</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质量保障</w:t>
            </w:r>
          </w:p>
        </w:tc>
        <w:tc>
          <w:tcPr>
            <w:tcW w:type="dxa" w:w="2575"/>
          </w:tcPr>
          <w:p>
            <w:pPr>
              <w:pStyle w:val="null3"/>
              <w:jc w:val="left"/>
            </w:pPr>
            <w:r>
              <w:rPr>
                <w:rFonts w:ascii="仿宋_GB2312" w:hAnsi="仿宋_GB2312" w:cs="仿宋_GB2312" w:eastAsia="仿宋_GB2312"/>
              </w:rPr>
              <w:t>根据投标人按照招标文件“其他要求”中“质量保障要求：（1）三聚氰胺饰面板（刨花板)、（2）中密度纤维板、（3）头层牛皮、（4）海绵、（5）冷轧钢板、（6）铰链、（7）三合 一、（8）锁具、（9）导轨、（10）网布的要求”提供的国家认可的第三方检测（检验）机构出具的合法有效的检测报告复印件（加盖投标人公章）进行评审，每提供一项报告（检测报告项数以序号（1）、（2）、（3）……为单位）且检测报告检测结果须完全满足要求没有负偏离的得2分，最多得20分；不完全满足招标文件要求的一项扣2分，最多扣20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质量保障.docx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提供的项目实施方案进行评审，内容包括：①包装运输方案、②安装调试方案、③实施进度计划、④质量保障措施、⑤应急措施、⑥履约验收。方案包含以上6项内容且无缺陷的得18分，每缺失一项内容扣3分，每有一处缺陷的扣1.5分，最多扣18分。 说明：①上述“缺陷”是指以下任意一种情形：或方案项目名称与本项目不一致；或方案实施地点与本项目不一致；或方案内容只有复制需求内容而无具体说明；或方案引用的标准名称错误；或方案引用的标准内容错误；或方案中引用已失效标准；或引用专业术语错误；或方案引用的法律名称错误；或方案引用的行政法规名称错误。</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结合本项目理解提供的售后服务方案进行评审，内容包括：①技术支持措施；②售后服务保障措施；③售后服务处理和退换货运作程序；④备品备件供应保障方案；⑤售后服务的应急预案。方案包含以上5项内容且无缺陷的得10分，每缺失一项内容扣2分，每有一处缺陷的扣1分，最多扣10分。 说明：①上述“缺陷”是指以下任意一种情形：或方案项目名称与本项目不一致；或方案实施地点与本项目不一致；或方案内容只有复制需求内容而无具体说明；或方案引用的标准名称错误；或方案引用的标准内容错误；或方案中引用已失效标准；或引用专业术语错误；或方案引用的法律名称错误；或方案引用的行政法规名称错误。</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投标人提供一个类似项目业绩的得1分，本项最多得1分。 说明：类似项目业绩指：①合同清单中须具有家具设备；②提供合同协议书复印件并加盖供应商公章。</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中小企业声明函,残疾人福利性单位声明函,关于符合本国产品标准的声明函,监狱企业的证明文件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报价表</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详见附件：法定代表人或主要负责人的身份证明书.docx</w:t>
      </w:r>
    </w:p>
    <w:p>
      <w:pPr>
        <w:pStyle w:val="null3"/>
        <w:ind w:firstLine="960"/>
        <w:jc w:val="left"/>
      </w:pPr>
      <w:r>
        <w:rPr>
          <w:rFonts w:ascii="仿宋_GB2312" w:hAnsi="仿宋_GB2312" w:cs="仿宋_GB2312" w:eastAsia="仿宋_GB2312"/>
        </w:rPr>
        <w:t>详见附件：声明函.docx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详见附件：质量保障.docx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